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17" w:rsidRDefault="00F5684C" w:rsidP="00620DB9">
      <w:pPr>
        <w:spacing w:line="360" w:lineRule="auto"/>
        <w:jc w:val="center"/>
        <w:rPr>
          <w:rFonts w:ascii="黑体" w:eastAsia="黑体" w:hAnsi="宋体"/>
          <w:b/>
          <w:sz w:val="36"/>
          <w:szCs w:val="36"/>
        </w:rPr>
      </w:pPr>
      <w:r w:rsidRPr="006F48E7">
        <w:rPr>
          <w:rFonts w:ascii="黑体" w:eastAsia="黑体" w:hAnsi="宋体" w:hint="eastAsia"/>
          <w:b/>
          <w:sz w:val="36"/>
          <w:szCs w:val="36"/>
        </w:rPr>
        <w:t>《</w:t>
      </w:r>
      <w:r w:rsidR="00B557B3" w:rsidRPr="00B557B3">
        <w:rPr>
          <w:rFonts w:ascii="黑体" w:eastAsia="黑体" w:hAnsi="宋体" w:hint="eastAsia"/>
          <w:b/>
          <w:sz w:val="36"/>
          <w:szCs w:val="36"/>
        </w:rPr>
        <w:t>测量学</w:t>
      </w:r>
      <w:r w:rsidRPr="006F48E7">
        <w:rPr>
          <w:rFonts w:ascii="黑体" w:eastAsia="黑体" w:hAnsi="宋体" w:hint="eastAsia"/>
          <w:b/>
          <w:sz w:val="36"/>
          <w:szCs w:val="36"/>
        </w:rPr>
        <w:t>》</w:t>
      </w:r>
      <w:r>
        <w:rPr>
          <w:rFonts w:ascii="黑体" w:eastAsia="黑体" w:hAnsi="宋体" w:hint="eastAsia"/>
          <w:b/>
          <w:sz w:val="36"/>
          <w:szCs w:val="36"/>
        </w:rPr>
        <w:t>复习题</w:t>
      </w:r>
    </w:p>
    <w:p w:rsidR="0041619A" w:rsidRPr="00D51E3C" w:rsidRDefault="00932B0D" w:rsidP="00620DB9">
      <w:pPr>
        <w:spacing w:line="360" w:lineRule="auto"/>
        <w:rPr>
          <w:rFonts w:asciiTheme="minorEastAsia" w:hAnsiTheme="minorEastAsia" w:cs="宋体"/>
          <w:b/>
          <w:sz w:val="24"/>
          <w:szCs w:val="24"/>
        </w:rPr>
      </w:pPr>
      <w:r w:rsidRPr="00D51E3C">
        <w:rPr>
          <w:rFonts w:asciiTheme="minorEastAsia" w:hAnsiTheme="minorEastAsia" w:cs="宋体" w:hint="eastAsia"/>
          <w:b/>
          <w:sz w:val="24"/>
          <w:szCs w:val="24"/>
        </w:rPr>
        <w:t>一、填空题</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1、导线的布置形式有</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2、控制测量分为</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和</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3、导线测量的外业工作是</w:t>
      </w:r>
      <w:proofErr w:type="gramStart"/>
      <w:r w:rsidRPr="00BC7BF2">
        <w:rPr>
          <w:rFonts w:asciiTheme="minorEastAsia" w:hAnsiTheme="minorEastAsia" w:cs="Times New Roman" w:hint="eastAsia"/>
          <w:sz w:val="24"/>
          <w:szCs w:val="24"/>
        </w:rPr>
        <w:t xml:space="preserve">　　</w:t>
      </w:r>
      <w:bookmarkStart w:id="0" w:name="_GoBack"/>
      <w:bookmarkEnd w:id="0"/>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4、观测水平角时,观测方向为两个方向时,其观测方法采用</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测角,三个以上方向时采用</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测角。</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5、小区域平面控制网一般采用</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和</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6、地形图测绘方法有_________、_________、__________。</w:t>
      </w:r>
    </w:p>
    <w:p w:rsidR="00BC7BF2" w:rsidRP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7、平板仪的安置包括__________、__________、__________三项工作。</w:t>
      </w:r>
    </w:p>
    <w:p w:rsidR="00BC7BF2" w:rsidRPr="00BC7BF2" w:rsidRDefault="00BC7BF2" w:rsidP="00620DB9">
      <w:pPr>
        <w:spacing w:line="360" w:lineRule="auto"/>
        <w:jc w:val="left"/>
        <w:rPr>
          <w:rFonts w:asciiTheme="minorEastAsia" w:hAnsiTheme="minorEastAsia" w:cs="Times New Roman" w:hint="eastAsia"/>
          <w:sz w:val="24"/>
          <w:szCs w:val="24"/>
        </w:rPr>
      </w:pPr>
      <w:r>
        <w:rPr>
          <w:rFonts w:asciiTheme="minorEastAsia" w:hAnsiTheme="minorEastAsia" w:cs="Times New Roman" w:hint="eastAsia"/>
          <w:sz w:val="24"/>
          <w:szCs w:val="24"/>
        </w:rPr>
        <w:t>8、</w:t>
      </w:r>
      <w:r w:rsidRPr="00BC7BF2">
        <w:rPr>
          <w:rFonts w:asciiTheme="minorEastAsia" w:hAnsiTheme="minorEastAsia" w:cs="Times New Roman" w:hint="eastAsia"/>
          <w:sz w:val="24"/>
          <w:szCs w:val="24"/>
        </w:rPr>
        <w:t>水准仪的主要轴线有</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roofErr w:type="gramStart"/>
      <w:r w:rsidRPr="00BC7BF2">
        <w:rPr>
          <w:rFonts w:asciiTheme="minorEastAsia" w:hAnsiTheme="minorEastAsia" w:cs="Times New Roman" w:hint="eastAsia"/>
          <w:sz w:val="24"/>
          <w:szCs w:val="24"/>
        </w:rPr>
        <w:t xml:space="preserve">　　　　　</w:t>
      </w:r>
      <w:proofErr w:type="gramEnd"/>
      <w:r w:rsidRPr="00BC7BF2">
        <w:rPr>
          <w:rFonts w:asciiTheme="minorEastAsia" w:hAnsiTheme="minorEastAsia" w:cs="Times New Roman" w:hint="eastAsia"/>
          <w:sz w:val="24"/>
          <w:szCs w:val="24"/>
        </w:rPr>
        <w:t xml:space="preserve">    。</w:t>
      </w:r>
    </w:p>
    <w:p w:rsidR="00BC7BF2" w:rsidRPr="00BC7BF2" w:rsidRDefault="00BC7BF2" w:rsidP="00620DB9">
      <w:pPr>
        <w:spacing w:line="360" w:lineRule="auto"/>
        <w:jc w:val="left"/>
        <w:rPr>
          <w:rFonts w:asciiTheme="minorEastAsia" w:hAnsiTheme="minorEastAsia" w:cs="Times New Roman" w:hint="eastAsia"/>
          <w:sz w:val="24"/>
          <w:szCs w:val="24"/>
        </w:rPr>
      </w:pPr>
      <w:r w:rsidRPr="00BC7BF2">
        <w:rPr>
          <w:rFonts w:asciiTheme="minorEastAsia" w:hAnsiTheme="minorEastAsia" w:cs="Times New Roman" w:hint="eastAsia"/>
          <w:sz w:val="24"/>
          <w:szCs w:val="24"/>
        </w:rPr>
        <w:t>9、测量误差是由于__________、__________、__________三方面的原因产生的。</w:t>
      </w:r>
    </w:p>
    <w:p w:rsidR="00BC7BF2" w:rsidRDefault="00BC7BF2" w:rsidP="00620DB9">
      <w:pPr>
        <w:spacing w:line="360" w:lineRule="auto"/>
        <w:rPr>
          <w:rFonts w:asciiTheme="minorEastAsia" w:hAnsiTheme="minorEastAsia" w:cs="Times New Roman" w:hint="eastAsia"/>
          <w:sz w:val="24"/>
          <w:szCs w:val="24"/>
        </w:rPr>
      </w:pPr>
      <w:r w:rsidRPr="00BC7BF2">
        <w:rPr>
          <w:rFonts w:asciiTheme="minorEastAsia" w:hAnsiTheme="minorEastAsia" w:cs="Times New Roman" w:hint="eastAsia"/>
          <w:sz w:val="24"/>
          <w:szCs w:val="24"/>
        </w:rPr>
        <w:t>10、小区域平面控制网一般采用__________和__________。</w:t>
      </w:r>
    </w:p>
    <w:p w:rsidR="00BC7BF2" w:rsidRPr="00BC7BF2" w:rsidRDefault="00BC7BF2" w:rsidP="00620DB9">
      <w:pPr>
        <w:spacing w:line="360" w:lineRule="auto"/>
        <w:rPr>
          <w:rFonts w:ascii="宋体" w:eastAsia="宋体" w:hAnsi="宋体" w:cs="Times New Roman" w:hint="eastAsia"/>
          <w:bCs/>
          <w:sz w:val="24"/>
          <w:szCs w:val="24"/>
        </w:rPr>
      </w:pPr>
      <w:r w:rsidRPr="00BC7BF2">
        <w:rPr>
          <w:rFonts w:ascii="宋体" w:eastAsia="宋体" w:hAnsi="宋体" w:cs="Times New Roman" w:hint="eastAsia"/>
          <w:sz w:val="24"/>
          <w:szCs w:val="24"/>
        </w:rPr>
        <w:t>1</w:t>
      </w:r>
      <w:r>
        <w:rPr>
          <w:rFonts w:ascii="宋体" w:eastAsia="宋体" w:hAnsi="宋体" w:cs="Times New Roman" w:hint="eastAsia"/>
          <w:sz w:val="24"/>
          <w:szCs w:val="24"/>
        </w:rPr>
        <w:t>1</w:t>
      </w:r>
      <w:r w:rsidRPr="00BC7BF2">
        <w:rPr>
          <w:rFonts w:ascii="宋体" w:eastAsia="宋体" w:hAnsi="宋体" w:cs="Times New Roman" w:hint="eastAsia"/>
          <w:sz w:val="24"/>
          <w:szCs w:val="24"/>
        </w:rPr>
        <w:t>、</w:t>
      </w:r>
      <w:r w:rsidRPr="00BC7BF2">
        <w:rPr>
          <w:rFonts w:ascii="宋体" w:eastAsia="宋体" w:hAnsi="宋体" w:cs="Times New Roman" w:hint="eastAsia"/>
          <w:bCs/>
          <w:sz w:val="24"/>
          <w:szCs w:val="24"/>
        </w:rPr>
        <w:t>地</w:t>
      </w:r>
      <w:proofErr w:type="gramStart"/>
      <w:r w:rsidRPr="00BC7BF2">
        <w:rPr>
          <w:rFonts w:ascii="宋体" w:eastAsia="宋体" w:hAnsi="宋体" w:cs="Times New Roman" w:hint="eastAsia"/>
          <w:bCs/>
          <w:sz w:val="24"/>
          <w:szCs w:val="24"/>
        </w:rPr>
        <w:t>面点位</w:t>
      </w:r>
      <w:proofErr w:type="gramEnd"/>
      <w:r w:rsidRPr="00BC7BF2">
        <w:rPr>
          <w:rFonts w:ascii="宋体" w:eastAsia="宋体" w:hAnsi="宋体" w:cs="Times New Roman" w:hint="eastAsia"/>
          <w:bCs/>
          <w:sz w:val="24"/>
          <w:szCs w:val="24"/>
        </w:rPr>
        <w:t>若用地理坐标表示，应为</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和绝对高程</w:t>
      </w:r>
      <w:r w:rsidRPr="00BC7BF2">
        <w:rPr>
          <w:rFonts w:ascii="宋体" w:eastAsia="宋体" w:hAnsi="宋体" w:cs="Times New Roman" w:hint="eastAsia"/>
          <w:sz w:val="24"/>
          <w:szCs w:val="24"/>
        </w:rPr>
        <w:t>。</w:t>
      </w:r>
    </w:p>
    <w:p w:rsidR="00BC7BF2" w:rsidRPr="00BC7BF2" w:rsidRDefault="00BC7BF2" w:rsidP="00620DB9">
      <w:pPr>
        <w:spacing w:line="360" w:lineRule="auto"/>
        <w:rPr>
          <w:rFonts w:ascii="宋体" w:eastAsia="宋体" w:hAnsi="宋体" w:cs="Times New Roman" w:hint="eastAsia"/>
          <w:bCs/>
          <w:sz w:val="24"/>
          <w:szCs w:val="24"/>
        </w:rPr>
      </w:pPr>
      <w:r>
        <w:rPr>
          <w:rFonts w:ascii="宋体" w:eastAsia="宋体" w:hAnsi="宋体" w:cs="Times New Roman" w:hint="eastAsia"/>
          <w:sz w:val="24"/>
          <w:szCs w:val="24"/>
        </w:rPr>
        <w:t>1</w:t>
      </w:r>
      <w:r w:rsidRPr="00BC7BF2">
        <w:rPr>
          <w:rFonts w:ascii="宋体" w:eastAsia="宋体" w:hAnsi="宋体" w:cs="Times New Roman" w:hint="eastAsia"/>
          <w:sz w:val="24"/>
          <w:szCs w:val="24"/>
        </w:rPr>
        <w:t>2、</w:t>
      </w:r>
      <w:r w:rsidRPr="00BC7BF2">
        <w:rPr>
          <w:rFonts w:ascii="宋体" w:eastAsia="宋体" w:hAnsi="宋体" w:cs="Times New Roman" w:hint="eastAsia"/>
          <w:bCs/>
          <w:sz w:val="24"/>
          <w:szCs w:val="24"/>
        </w:rPr>
        <w:t>地面两点间高程之差，称为该两点间的</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 xml:space="preserve"> ，一般用h表示。A，B两点之间的高差记为</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 xml:space="preserve">。    </w:t>
      </w:r>
    </w:p>
    <w:p w:rsidR="00BC7BF2" w:rsidRPr="00BC7BF2" w:rsidRDefault="00BC7BF2" w:rsidP="00620DB9">
      <w:pPr>
        <w:spacing w:line="360" w:lineRule="auto"/>
        <w:rPr>
          <w:rFonts w:ascii="宋体" w:eastAsia="宋体" w:hAnsi="宋体" w:cs="Times New Roman" w:hint="eastAsia"/>
          <w:bCs/>
          <w:sz w:val="24"/>
          <w:szCs w:val="24"/>
        </w:rPr>
      </w:pPr>
      <w:r>
        <w:rPr>
          <w:rFonts w:ascii="宋体" w:eastAsia="宋体" w:hAnsi="宋体" w:cs="Times New Roman" w:hint="eastAsia"/>
          <w:sz w:val="24"/>
          <w:szCs w:val="24"/>
        </w:rPr>
        <w:t>1</w:t>
      </w:r>
      <w:r w:rsidRPr="00BC7BF2">
        <w:rPr>
          <w:rFonts w:ascii="宋体" w:eastAsia="宋体" w:hAnsi="宋体" w:cs="Times New Roman" w:hint="eastAsia"/>
          <w:sz w:val="24"/>
          <w:szCs w:val="24"/>
        </w:rPr>
        <w:t>3、</w:t>
      </w:r>
      <w:r w:rsidRPr="00BC7BF2">
        <w:rPr>
          <w:rFonts w:ascii="宋体" w:eastAsia="宋体" w:hAnsi="宋体" w:cs="Times New Roman" w:hint="eastAsia"/>
          <w:bCs/>
          <w:sz w:val="24"/>
          <w:szCs w:val="24"/>
        </w:rPr>
        <w:t>地球是一个旋转的</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 xml:space="preserve"> ，如果把它看作圆球，其半径</w:t>
      </w:r>
      <w:proofErr w:type="gramStart"/>
      <w:r w:rsidRPr="00BC7BF2">
        <w:rPr>
          <w:rFonts w:ascii="宋体" w:eastAsia="宋体" w:hAnsi="宋体" w:cs="Times New Roman" w:hint="eastAsia"/>
          <w:bCs/>
          <w:sz w:val="24"/>
          <w:szCs w:val="24"/>
        </w:rPr>
        <w:t>的概值为</w:t>
      </w:r>
      <w:proofErr w:type="gramEnd"/>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 xml:space="preserve"> km。 </w:t>
      </w:r>
    </w:p>
    <w:p w:rsidR="00620DB9" w:rsidRDefault="00BC7BF2"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1</w:t>
      </w:r>
      <w:r w:rsidRPr="00BC7BF2">
        <w:rPr>
          <w:rFonts w:ascii="宋体" w:eastAsia="宋体" w:hAnsi="宋体" w:cs="Times New Roman" w:hint="eastAsia"/>
          <w:bCs/>
          <w:sz w:val="24"/>
          <w:szCs w:val="24"/>
        </w:rPr>
        <w:t>4、地面点的经度为该点的子午面与</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所夹的</w:t>
      </w:r>
      <w:r w:rsidRPr="00BC7BF2">
        <w:rPr>
          <w:rFonts w:ascii="宋体" w:eastAsia="宋体" w:hAnsi="宋体" w:cs="Times New Roman" w:hint="eastAsia"/>
          <w:bCs/>
          <w:sz w:val="24"/>
          <w:szCs w:val="24"/>
          <w:u w:val="single"/>
        </w:rPr>
        <w:t xml:space="preserve">         </w:t>
      </w:r>
      <w:r w:rsidRPr="00BC7BF2">
        <w:rPr>
          <w:rFonts w:ascii="宋体" w:eastAsia="宋体" w:hAnsi="宋体" w:cs="Times New Roman" w:hint="eastAsia"/>
          <w:bCs/>
          <w:sz w:val="24"/>
          <w:szCs w:val="24"/>
        </w:rPr>
        <w:t>角。</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15、</w:t>
      </w:r>
      <w:r w:rsidR="00BC7BF2" w:rsidRPr="00BC7BF2">
        <w:rPr>
          <w:rFonts w:ascii="宋体" w:eastAsia="宋体" w:hAnsi="宋体" w:cs="Times New Roman" w:hint="eastAsia"/>
          <w:bCs/>
          <w:sz w:val="24"/>
          <w:szCs w:val="24"/>
        </w:rPr>
        <w:t>地面点的纬度为该点的</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与</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所组成的角度。</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16</w:t>
      </w:r>
      <w:r w:rsidR="00BC7BF2" w:rsidRPr="00BC7BF2">
        <w:rPr>
          <w:rFonts w:ascii="宋体" w:eastAsia="宋体" w:hAnsi="宋体" w:cs="Times New Roman" w:hint="eastAsia"/>
          <w:bCs/>
          <w:sz w:val="24"/>
          <w:szCs w:val="24"/>
        </w:rPr>
        <w:t>、2005年5月22日中华人民共和国重测珠峰高度测量登山队成功登上珠穆朗玛峰峰顶，再次精确测量珠峰高度，珠峰新高度为</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 xml:space="preserve">米，与之前的数据相差 </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 xml:space="preserve"> 米。</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17</w:t>
      </w:r>
      <w:r w:rsidR="00BC7BF2" w:rsidRPr="00BC7BF2">
        <w:rPr>
          <w:rFonts w:ascii="宋体" w:eastAsia="宋体" w:hAnsi="宋体" w:cs="Times New Roman" w:hint="eastAsia"/>
          <w:bCs/>
          <w:sz w:val="24"/>
          <w:szCs w:val="24"/>
        </w:rPr>
        <w:t>、我国地处北半球，当罗盘仪磁针静止时，指向地球北极的是磁针的</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 xml:space="preserve"> 极；罗盘仪磁针上缠有铜丝的一端是磁针的</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 xml:space="preserve"> 极。</w:t>
      </w:r>
    </w:p>
    <w:p w:rsidR="00BC7BF2" w:rsidRPr="00620DB9" w:rsidRDefault="00BC7BF2" w:rsidP="00620DB9">
      <w:pPr>
        <w:pStyle w:val="a6"/>
        <w:numPr>
          <w:ilvl w:val="0"/>
          <w:numId w:val="8"/>
        </w:numPr>
        <w:spacing w:line="360" w:lineRule="auto"/>
        <w:ind w:firstLineChars="0"/>
        <w:rPr>
          <w:rFonts w:ascii="宋体" w:eastAsia="宋体" w:hAnsi="宋体" w:cs="Times New Roman" w:hint="eastAsia"/>
          <w:bCs/>
          <w:sz w:val="24"/>
          <w:szCs w:val="24"/>
        </w:rPr>
      </w:pPr>
      <w:r w:rsidRPr="00620DB9">
        <w:rPr>
          <w:rFonts w:ascii="宋体" w:eastAsia="宋体" w:hAnsi="宋体" w:cs="Times New Roman" w:hint="eastAsia"/>
          <w:bCs/>
          <w:sz w:val="24"/>
          <w:szCs w:val="24"/>
        </w:rPr>
        <w:t>某点磁偏角为该点的</w:t>
      </w:r>
      <w:r w:rsidRPr="00620DB9">
        <w:rPr>
          <w:rFonts w:ascii="宋体" w:eastAsia="宋体" w:hAnsi="宋体" w:cs="Times New Roman" w:hint="eastAsia"/>
          <w:bCs/>
          <w:sz w:val="24"/>
          <w:szCs w:val="24"/>
          <w:u w:val="single"/>
        </w:rPr>
        <w:t xml:space="preserve">            </w:t>
      </w:r>
      <w:r w:rsidRPr="00620DB9">
        <w:rPr>
          <w:rFonts w:ascii="宋体" w:eastAsia="宋体" w:hAnsi="宋体" w:cs="Times New Roman" w:hint="eastAsia"/>
          <w:bCs/>
          <w:sz w:val="24"/>
          <w:szCs w:val="24"/>
        </w:rPr>
        <w:t>方向与该点的</w:t>
      </w:r>
      <w:r w:rsidRPr="00620DB9">
        <w:rPr>
          <w:rFonts w:ascii="宋体" w:eastAsia="宋体" w:hAnsi="宋体" w:cs="Times New Roman" w:hint="eastAsia"/>
          <w:bCs/>
          <w:sz w:val="24"/>
          <w:szCs w:val="24"/>
          <w:u w:val="single"/>
        </w:rPr>
        <w:t xml:space="preserve">            </w:t>
      </w:r>
      <w:r w:rsidRPr="00620DB9">
        <w:rPr>
          <w:rFonts w:ascii="宋体" w:eastAsia="宋体" w:hAnsi="宋体" w:cs="Times New Roman" w:hint="eastAsia"/>
          <w:bCs/>
          <w:sz w:val="24"/>
          <w:szCs w:val="24"/>
        </w:rPr>
        <w:t>方向的夹角。</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19</w:t>
      </w:r>
      <w:r w:rsidR="00BC7BF2">
        <w:rPr>
          <w:rFonts w:ascii="宋体" w:eastAsia="宋体" w:hAnsi="宋体" w:cs="Times New Roman" w:hint="eastAsia"/>
          <w:bCs/>
          <w:sz w:val="24"/>
          <w:szCs w:val="24"/>
        </w:rPr>
        <w:t>、</w:t>
      </w:r>
      <w:r w:rsidR="00BC7BF2" w:rsidRPr="00BC7BF2">
        <w:rPr>
          <w:rFonts w:ascii="宋体" w:eastAsia="宋体" w:hAnsi="宋体" w:cs="Times New Roman" w:hint="eastAsia"/>
          <w:bCs/>
          <w:sz w:val="24"/>
          <w:szCs w:val="24"/>
        </w:rPr>
        <w:t>衡量观测值精度的指标是_____、_______和容许误差。</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t>20</w:t>
      </w:r>
      <w:r w:rsidR="00BC7BF2" w:rsidRPr="00BC7BF2">
        <w:rPr>
          <w:rFonts w:ascii="宋体" w:eastAsia="宋体" w:hAnsi="宋体" w:cs="Times New Roman" w:hint="eastAsia"/>
          <w:bCs/>
          <w:sz w:val="24"/>
          <w:szCs w:val="24"/>
        </w:rPr>
        <w:t>、测量误差大于______时,被认为是错误,必须</w:t>
      </w:r>
      <w:r w:rsidR="00BC7BF2" w:rsidRPr="00BC7BF2">
        <w:rPr>
          <w:rFonts w:ascii="宋体" w:eastAsia="宋体" w:hAnsi="宋体" w:cs="Times New Roman" w:hint="eastAsia"/>
          <w:bCs/>
          <w:sz w:val="24"/>
          <w:szCs w:val="24"/>
          <w:u w:val="single"/>
        </w:rPr>
        <w:t xml:space="preserve">           </w:t>
      </w:r>
      <w:r w:rsidR="00BC7BF2" w:rsidRPr="00BC7BF2">
        <w:rPr>
          <w:rFonts w:ascii="宋体" w:eastAsia="宋体" w:hAnsi="宋体" w:cs="Times New Roman" w:hint="eastAsia"/>
          <w:bCs/>
          <w:sz w:val="24"/>
          <w:szCs w:val="24"/>
        </w:rPr>
        <w:t xml:space="preserve"> 。</w:t>
      </w:r>
    </w:p>
    <w:p w:rsidR="00BC7BF2" w:rsidRPr="00BC7BF2" w:rsidRDefault="00620DB9" w:rsidP="00620DB9">
      <w:pPr>
        <w:spacing w:line="360" w:lineRule="auto"/>
        <w:rPr>
          <w:rFonts w:ascii="宋体" w:eastAsia="宋体" w:hAnsi="宋体" w:cs="Times New Roman" w:hint="eastAsia"/>
          <w:bCs/>
          <w:sz w:val="24"/>
          <w:szCs w:val="24"/>
        </w:rPr>
      </w:pPr>
      <w:r>
        <w:rPr>
          <w:rFonts w:ascii="宋体" w:eastAsia="宋体" w:hAnsi="宋体" w:cs="Times New Roman" w:hint="eastAsia"/>
          <w:bCs/>
          <w:sz w:val="24"/>
          <w:szCs w:val="24"/>
        </w:rPr>
        <w:lastRenderedPageBreak/>
        <w:t>21</w:t>
      </w:r>
      <w:r w:rsidR="00BC7BF2" w:rsidRPr="00BC7BF2">
        <w:rPr>
          <w:rFonts w:ascii="宋体" w:eastAsia="宋体" w:hAnsi="宋体" w:cs="Times New Roman" w:hint="eastAsia"/>
          <w:bCs/>
          <w:sz w:val="24"/>
          <w:szCs w:val="24"/>
        </w:rPr>
        <w:t>、等高线的种类有_____、_____、间曲线和助曲线四种。</w:t>
      </w:r>
    </w:p>
    <w:p w:rsidR="00932B0D" w:rsidRPr="00D51E3C" w:rsidRDefault="00932B0D" w:rsidP="00620DB9">
      <w:pPr>
        <w:spacing w:line="360" w:lineRule="auto"/>
        <w:rPr>
          <w:rFonts w:asciiTheme="minorEastAsia" w:hAnsiTheme="minorEastAsia" w:cs="宋体"/>
          <w:b/>
          <w:sz w:val="24"/>
          <w:szCs w:val="24"/>
        </w:rPr>
      </w:pPr>
      <w:r w:rsidRPr="00D51E3C">
        <w:rPr>
          <w:rFonts w:asciiTheme="minorEastAsia" w:hAnsiTheme="minorEastAsia" w:cs="宋体" w:hint="eastAsia"/>
          <w:b/>
          <w:sz w:val="24"/>
          <w:szCs w:val="24"/>
        </w:rPr>
        <w:t>二、选择题</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1、</w:t>
      </w:r>
      <w:r w:rsidRPr="00BC7BF2">
        <w:rPr>
          <w:rFonts w:ascii="宋体" w:eastAsia="宋体" w:hAnsi="宋体" w:cs="Times New Roman" w:hint="eastAsia"/>
          <w:sz w:val="24"/>
          <w:szCs w:val="24"/>
        </w:rPr>
        <w:tab/>
        <w:t>能测定直线磁方位角的仪器，是（   ）。</w:t>
      </w:r>
    </w:p>
    <w:p w:rsidR="00BC7BF2" w:rsidRPr="00BC7BF2" w:rsidRDefault="00BC7BF2" w:rsidP="00620DB9">
      <w:pPr>
        <w:spacing w:line="360" w:lineRule="auto"/>
        <w:ind w:left="346" w:hangingChars="144" w:hanging="346"/>
        <w:rPr>
          <w:rFonts w:ascii="宋体" w:eastAsia="宋体" w:hAnsi="宋体" w:cs="Times New Roman"/>
          <w:bCs/>
          <w:sz w:val="24"/>
          <w:szCs w:val="24"/>
        </w:rPr>
      </w:pPr>
      <w:r w:rsidRPr="00BC7BF2">
        <w:rPr>
          <w:rFonts w:ascii="宋体" w:eastAsia="宋体" w:hAnsi="宋体" w:cs="Times New Roman" w:hint="eastAsia"/>
          <w:bCs/>
          <w:sz w:val="24"/>
          <w:szCs w:val="24"/>
        </w:rPr>
        <w:t>Ａ.经纬仪   Ｂ. 全站仪   Ｃ. 陀螺仪    D. 罗盘仪</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2、</w:t>
      </w:r>
      <w:r w:rsidRPr="00BC7BF2">
        <w:rPr>
          <w:rFonts w:ascii="宋体" w:eastAsia="宋体" w:hAnsi="宋体" w:cs="Times New Roman" w:hint="eastAsia"/>
          <w:sz w:val="24"/>
          <w:szCs w:val="24"/>
        </w:rPr>
        <w:tab/>
        <w:t>尺长误差和温度误差属（　　）。</w:t>
      </w:r>
    </w:p>
    <w:p w:rsidR="00BC7BF2" w:rsidRPr="00BC7BF2" w:rsidRDefault="00BC7BF2" w:rsidP="00620DB9">
      <w:pPr>
        <w:spacing w:line="360" w:lineRule="auto"/>
        <w:rPr>
          <w:rFonts w:ascii="宋体" w:eastAsia="宋体" w:hAnsi="宋体" w:cs="Times New Roman"/>
          <w:bCs/>
          <w:sz w:val="24"/>
          <w:szCs w:val="24"/>
        </w:rPr>
      </w:pPr>
      <w:r w:rsidRPr="00BC7BF2">
        <w:rPr>
          <w:rFonts w:ascii="宋体" w:eastAsia="宋体" w:hAnsi="宋体" w:cs="Times New Roman" w:hint="eastAsia"/>
          <w:bCs/>
          <w:sz w:val="24"/>
          <w:szCs w:val="24"/>
        </w:rPr>
        <w:t>Ａ.偶然误差 　　Ｂ.系统误差 　　Ｃ.中误差     D.容许误差</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3、</w:t>
      </w:r>
      <w:r w:rsidRPr="00BC7BF2">
        <w:rPr>
          <w:rFonts w:ascii="宋体" w:eastAsia="宋体" w:hAnsi="宋体" w:cs="Times New Roman"/>
          <w:sz w:val="24"/>
          <w:szCs w:val="24"/>
        </w:rPr>
        <w:t>已知直线AB的坐标方位角为186°，则直线BA的坐标方位角为（</w:t>
      </w:r>
      <w:r w:rsidRPr="00BC7BF2">
        <w:rPr>
          <w:rFonts w:ascii="宋体" w:eastAsia="宋体" w:hAnsi="宋体" w:cs="Times New Roman" w:hint="eastAsia"/>
          <w:sz w:val="24"/>
          <w:szCs w:val="24"/>
        </w:rPr>
        <w:t xml:space="preserve">  </w:t>
      </w:r>
      <w:r w:rsidRPr="00BC7BF2">
        <w:rPr>
          <w:rFonts w:ascii="宋体" w:eastAsia="宋体" w:hAnsi="宋体" w:cs="Times New Roman"/>
          <w:sz w:val="24"/>
          <w:szCs w:val="24"/>
        </w:rPr>
        <w:t>）</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sz w:val="24"/>
          <w:szCs w:val="24"/>
        </w:rPr>
        <w:t>Ａ.96° Ｂ.276° Ｃ.6°</w:t>
      </w:r>
      <w:r w:rsidRPr="00BC7BF2">
        <w:rPr>
          <w:rFonts w:ascii="宋体" w:eastAsia="宋体" w:hAnsi="宋体" w:cs="Times New Roman" w:hint="eastAsia"/>
          <w:sz w:val="24"/>
          <w:szCs w:val="24"/>
        </w:rPr>
        <w:t>D.366</w:t>
      </w:r>
      <w:r w:rsidRPr="00BC7BF2">
        <w:rPr>
          <w:rFonts w:ascii="宋体" w:eastAsia="宋体" w:hAnsi="宋体" w:cs="Times New Roman"/>
          <w:sz w:val="24"/>
          <w:szCs w:val="24"/>
        </w:rPr>
        <w:t>°</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4、测量工作中野外观测中的基准面是（   ）。</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A．水平面    B．水准面    C．旋转椭球面     D．圆球面</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5、测量学是研究如何地球的形状和大小，并将设计图上的工程构造物放样到实地的科学。其任务包括两个部分：测绘和（  ）</w:t>
      </w:r>
    </w:p>
    <w:p w:rsidR="00BC7BF2" w:rsidRPr="00BC7BF2" w:rsidRDefault="00BC7BF2" w:rsidP="00620DB9">
      <w:pPr>
        <w:spacing w:line="360" w:lineRule="auto"/>
        <w:rPr>
          <w:rFonts w:ascii="宋体" w:eastAsia="宋体" w:hAnsi="宋体" w:cs="Times New Roman" w:hint="eastAsia"/>
          <w:bCs/>
          <w:sz w:val="24"/>
          <w:szCs w:val="24"/>
        </w:rPr>
      </w:pPr>
      <w:r w:rsidRPr="00BC7BF2">
        <w:rPr>
          <w:rFonts w:ascii="宋体" w:eastAsia="宋体" w:hAnsi="宋体" w:cs="Times New Roman" w:hint="eastAsia"/>
          <w:bCs/>
          <w:sz w:val="24"/>
          <w:szCs w:val="24"/>
        </w:rPr>
        <w:t>A．测定    B．测量    C．</w:t>
      </w:r>
      <w:proofErr w:type="gramStart"/>
      <w:r w:rsidRPr="00BC7BF2">
        <w:rPr>
          <w:rFonts w:ascii="宋体" w:eastAsia="宋体" w:hAnsi="宋体" w:cs="Times New Roman" w:hint="eastAsia"/>
          <w:bCs/>
          <w:sz w:val="24"/>
          <w:szCs w:val="24"/>
        </w:rPr>
        <w:t>测边</w:t>
      </w:r>
      <w:proofErr w:type="gramEnd"/>
      <w:r w:rsidRPr="00BC7BF2">
        <w:rPr>
          <w:rFonts w:ascii="宋体" w:eastAsia="宋体" w:hAnsi="宋体" w:cs="Times New Roman" w:hint="eastAsia"/>
          <w:bCs/>
          <w:sz w:val="24"/>
          <w:szCs w:val="24"/>
        </w:rPr>
        <w:t xml:space="preserve">     D．放样</w:t>
      </w:r>
    </w:p>
    <w:p w:rsidR="00BC7BF2" w:rsidRPr="00BC7BF2" w:rsidRDefault="00BC7BF2" w:rsidP="00620DB9">
      <w:pPr>
        <w:spacing w:line="360" w:lineRule="auto"/>
        <w:rPr>
          <w:rFonts w:ascii="宋体" w:eastAsia="宋体" w:hAnsi="宋体" w:cs="Times New Roman" w:hint="eastAsia"/>
          <w:bCs/>
          <w:sz w:val="24"/>
          <w:szCs w:val="24"/>
        </w:rPr>
      </w:pPr>
      <w:r w:rsidRPr="00BC7BF2">
        <w:rPr>
          <w:rFonts w:ascii="宋体" w:eastAsia="宋体" w:hAnsi="宋体" w:cs="Times New Roman" w:hint="eastAsia"/>
          <w:bCs/>
          <w:sz w:val="24"/>
          <w:szCs w:val="24"/>
        </w:rPr>
        <w:t>6、圆水准器轴与管水准器轴的几何关系为(  )、</w:t>
      </w:r>
    </w:p>
    <w:p w:rsidR="00BC7BF2" w:rsidRPr="00BC7BF2" w:rsidRDefault="00BC7BF2" w:rsidP="00620DB9">
      <w:pPr>
        <w:spacing w:line="360" w:lineRule="auto"/>
        <w:rPr>
          <w:rFonts w:ascii="宋体" w:eastAsia="宋体" w:hAnsi="宋体" w:cs="Times New Roman"/>
          <w:bCs/>
          <w:sz w:val="24"/>
          <w:szCs w:val="24"/>
        </w:rPr>
      </w:pPr>
      <w:r w:rsidRPr="00BC7BF2">
        <w:rPr>
          <w:rFonts w:ascii="宋体" w:eastAsia="宋体" w:hAnsi="宋体" w:cs="Times New Roman" w:hint="eastAsia"/>
          <w:bCs/>
          <w:sz w:val="24"/>
          <w:szCs w:val="24"/>
        </w:rPr>
        <w:t>Ａ.互相垂直　　Ｂ.互相平行　　Ｃ.相交60</w:t>
      </w:r>
      <w:r w:rsidRPr="00BC7BF2">
        <w:rPr>
          <w:rFonts w:ascii="宋体" w:eastAsia="宋体" w:hAnsi="宋体" w:cs="Times New Roman" w:hint="eastAsia"/>
          <w:bCs/>
          <w:sz w:val="24"/>
          <w:szCs w:val="24"/>
          <w:vertAlign w:val="superscript"/>
        </w:rPr>
        <w:t>0</w:t>
      </w:r>
      <w:r w:rsidRPr="00BC7BF2">
        <w:rPr>
          <w:rFonts w:ascii="宋体" w:eastAsia="宋体" w:hAnsi="宋体" w:cs="Times New Roman" w:hint="eastAsia"/>
          <w:bCs/>
          <w:sz w:val="24"/>
          <w:szCs w:val="24"/>
        </w:rPr>
        <w:t xml:space="preserve">      D. 相交120</w:t>
      </w:r>
      <w:r w:rsidRPr="00BC7BF2">
        <w:rPr>
          <w:rFonts w:ascii="宋体" w:eastAsia="宋体" w:hAnsi="宋体" w:cs="Times New Roman" w:hint="eastAsia"/>
          <w:bCs/>
          <w:sz w:val="24"/>
          <w:szCs w:val="24"/>
          <w:vertAlign w:val="superscript"/>
        </w:rPr>
        <w:t>0</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7、</w:t>
      </w:r>
      <w:r w:rsidRPr="00BC7BF2">
        <w:rPr>
          <w:rFonts w:ascii="宋体" w:eastAsia="宋体" w:hAnsi="宋体" w:cs="Times New Roman" w:hint="eastAsia"/>
          <w:sz w:val="24"/>
          <w:szCs w:val="24"/>
        </w:rPr>
        <w:tab/>
        <w:t>转动目镜对光螺旋的目的是（　 　）。</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Ａ. 看清近处目标　　Ｂ.看清远处目标　　Ｃ.消除视差   D. 看清十字丝</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8、地面点的空间位置是用（   ）来表示的。</w:t>
      </w:r>
    </w:p>
    <w:p w:rsid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Ａ.地理坐标； Ｂ.平面直角坐标；  C.坐标和高程   D.假定坐标</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9</w:t>
      </w:r>
      <w:r w:rsidRPr="00BC7BF2">
        <w:rPr>
          <w:rFonts w:ascii="宋体" w:eastAsia="宋体" w:hAnsi="宋体" w:cs="Times New Roman" w:hint="eastAsia"/>
          <w:sz w:val="24"/>
          <w:szCs w:val="24"/>
        </w:rPr>
        <w:t>、经纬仪测量水平角时，</w:t>
      </w:r>
      <w:proofErr w:type="gramStart"/>
      <w:r w:rsidRPr="00BC7BF2">
        <w:rPr>
          <w:rFonts w:ascii="宋体" w:eastAsia="宋体" w:hAnsi="宋体" w:cs="Times New Roman" w:hint="eastAsia"/>
          <w:sz w:val="24"/>
          <w:szCs w:val="24"/>
        </w:rPr>
        <w:t>正倒镜瞄准</w:t>
      </w:r>
      <w:proofErr w:type="gramEnd"/>
      <w:r w:rsidRPr="00BC7BF2">
        <w:rPr>
          <w:rFonts w:ascii="宋体" w:eastAsia="宋体" w:hAnsi="宋体" w:cs="Times New Roman" w:hint="eastAsia"/>
          <w:sz w:val="24"/>
          <w:szCs w:val="24"/>
        </w:rPr>
        <w:t>同一方向所读的水平方向值理论上应相差（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180°      B   0°      C   90°      D  270°</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10</w:t>
      </w:r>
      <w:r w:rsidRPr="00BC7BF2">
        <w:rPr>
          <w:rFonts w:ascii="宋体" w:eastAsia="宋体" w:hAnsi="宋体" w:cs="Times New Roman" w:hint="eastAsia"/>
          <w:sz w:val="24"/>
          <w:szCs w:val="24"/>
        </w:rPr>
        <w:t>、1：5000地形图的比例尺精度是（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sz w:val="24"/>
          <w:szCs w:val="24"/>
        </w:rPr>
        <w:t xml:space="preserve">A 5 m     B 0.1 mm   C 5 cm    </w:t>
      </w:r>
      <w:proofErr w:type="gramStart"/>
      <w:r w:rsidRPr="00BC7BF2">
        <w:rPr>
          <w:rFonts w:ascii="宋体" w:eastAsia="宋体" w:hAnsi="宋体" w:cs="Times New Roman"/>
          <w:sz w:val="24"/>
          <w:szCs w:val="24"/>
        </w:rPr>
        <w:t>D  50</w:t>
      </w:r>
      <w:proofErr w:type="gramEnd"/>
      <w:r w:rsidRPr="00BC7BF2">
        <w:rPr>
          <w:rFonts w:ascii="宋体" w:eastAsia="宋体" w:hAnsi="宋体" w:cs="Times New Roman"/>
          <w:sz w:val="24"/>
          <w:szCs w:val="24"/>
        </w:rPr>
        <w:t xml:space="preserve"> cm</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11</w:t>
      </w:r>
      <w:r w:rsidRPr="00BC7BF2">
        <w:rPr>
          <w:rFonts w:ascii="宋体" w:eastAsia="宋体" w:hAnsi="宋体" w:cs="Times New Roman" w:hint="eastAsia"/>
          <w:sz w:val="24"/>
          <w:szCs w:val="24"/>
        </w:rPr>
        <w:t>、以下不属于基本测量工作范畴的一项是（  ）。</w:t>
      </w:r>
    </w:p>
    <w:p w:rsidR="00BC7BF2" w:rsidRPr="00BC7BF2" w:rsidRDefault="00BC7BF2" w:rsidP="00620DB9">
      <w:pPr>
        <w:spacing w:line="360" w:lineRule="auto"/>
        <w:ind w:left="346" w:hangingChars="144" w:hanging="346"/>
        <w:rPr>
          <w:rFonts w:ascii="宋体" w:eastAsia="宋体" w:hAnsi="宋体" w:cs="Times New Roman"/>
          <w:sz w:val="24"/>
          <w:szCs w:val="24"/>
        </w:rPr>
      </w:pPr>
      <w:r w:rsidRPr="00BC7BF2">
        <w:rPr>
          <w:rFonts w:ascii="宋体" w:eastAsia="宋体" w:hAnsi="宋体" w:cs="Times New Roman" w:hint="eastAsia"/>
          <w:sz w:val="24"/>
          <w:szCs w:val="24"/>
        </w:rPr>
        <w:t>A 高差测量    B 距离测量    C 导线测量   D 角度测量</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12</w:t>
      </w:r>
      <w:r w:rsidRPr="00BC7BF2">
        <w:rPr>
          <w:rFonts w:ascii="宋体" w:eastAsia="宋体" w:hAnsi="宋体" w:cs="Times New Roman" w:hint="eastAsia"/>
          <w:sz w:val="24"/>
          <w:szCs w:val="24"/>
        </w:rPr>
        <w:t>、已知某直线的坐标方位角为220°，则其象限角为（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220°       B 40°        C 南西50°        D 南西40°</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13</w:t>
      </w:r>
      <w:r w:rsidRPr="00BC7BF2">
        <w:rPr>
          <w:rFonts w:ascii="宋体" w:eastAsia="宋体" w:hAnsi="宋体" w:cs="Times New Roman" w:hint="eastAsia"/>
          <w:sz w:val="24"/>
          <w:szCs w:val="24"/>
        </w:rPr>
        <w:t>、对某一量进行观测后得到一组观测值，</w:t>
      </w:r>
      <w:proofErr w:type="gramStart"/>
      <w:r w:rsidRPr="00BC7BF2">
        <w:rPr>
          <w:rFonts w:ascii="宋体" w:eastAsia="宋体" w:hAnsi="宋体" w:cs="Times New Roman" w:hint="eastAsia"/>
          <w:sz w:val="24"/>
          <w:szCs w:val="24"/>
        </w:rPr>
        <w:t>则该量的</w:t>
      </w:r>
      <w:proofErr w:type="gramEnd"/>
      <w:r w:rsidRPr="00BC7BF2">
        <w:rPr>
          <w:rFonts w:ascii="宋体" w:eastAsia="宋体" w:hAnsi="宋体" w:cs="Times New Roman" w:hint="eastAsia"/>
          <w:sz w:val="24"/>
          <w:szCs w:val="24"/>
        </w:rPr>
        <w:t>最或是值为这组观测值的</w:t>
      </w:r>
      <w:r w:rsidRPr="00BC7BF2">
        <w:rPr>
          <w:rFonts w:ascii="宋体" w:eastAsia="宋体" w:hAnsi="宋体" w:cs="Times New Roman" w:hint="eastAsia"/>
          <w:sz w:val="24"/>
          <w:szCs w:val="24"/>
        </w:rPr>
        <w:lastRenderedPageBreak/>
        <w:t>（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A最大值    B 最小值    C 算术平均值    D 中间值</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14、</w:t>
      </w:r>
      <w:r w:rsidRPr="00BC7BF2">
        <w:rPr>
          <w:rFonts w:ascii="宋体" w:eastAsia="宋体" w:hAnsi="宋体" w:cs="Times New Roman" w:hint="eastAsia"/>
          <w:sz w:val="24"/>
          <w:szCs w:val="24"/>
        </w:rPr>
        <w:t>闭合水准路线高差闭合差的理论值为（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总为0     B 与路线形状有关     C 为一不等于0的常数   D 由路线中任两点确定</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15、</w:t>
      </w:r>
      <w:r w:rsidRPr="00BC7BF2">
        <w:rPr>
          <w:rFonts w:ascii="宋体" w:eastAsia="宋体" w:hAnsi="宋体" w:cs="Times New Roman" w:hint="eastAsia"/>
          <w:sz w:val="24"/>
          <w:szCs w:val="24"/>
        </w:rPr>
        <w:t>点的地理坐标中，平面位置是用（  ）表达的。</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直角坐标     B 经纬度      C 距离和方位角    D 高程</w:t>
      </w:r>
    </w:p>
    <w:p w:rsidR="00BC7BF2" w:rsidRPr="00BC7BF2" w:rsidRDefault="00BC7BF2" w:rsidP="00620DB9">
      <w:pPr>
        <w:tabs>
          <w:tab w:val="num" w:pos="0"/>
          <w:tab w:val="left" w:pos="360"/>
          <w:tab w:val="left" w:pos="540"/>
        </w:tabs>
        <w:spacing w:line="360" w:lineRule="auto"/>
        <w:rPr>
          <w:rFonts w:ascii="宋体" w:eastAsia="宋体" w:hAnsi="宋体" w:cs="Times New Roman" w:hint="eastAsia"/>
          <w:sz w:val="24"/>
          <w:szCs w:val="24"/>
        </w:rPr>
      </w:pPr>
      <w:r>
        <w:rPr>
          <w:rFonts w:ascii="宋体" w:eastAsia="宋体" w:hAnsi="宋体" w:cs="Times New Roman" w:hint="eastAsia"/>
          <w:sz w:val="24"/>
          <w:szCs w:val="24"/>
        </w:rPr>
        <w:t>16</w:t>
      </w:r>
      <w:r w:rsidRPr="00BC7BF2">
        <w:rPr>
          <w:rFonts w:ascii="宋体" w:eastAsia="宋体" w:hAnsi="宋体" w:cs="Times New Roman" w:hint="eastAsia"/>
          <w:sz w:val="24"/>
          <w:szCs w:val="24"/>
        </w:rPr>
        <w:t>、以下哪一项是导线测量中必须进行的外业工作。（    ）</w:t>
      </w:r>
    </w:p>
    <w:p w:rsidR="00BC7BF2" w:rsidRPr="00BC7BF2" w:rsidRDefault="00BC7BF2" w:rsidP="00620DB9">
      <w:pPr>
        <w:tabs>
          <w:tab w:val="num" w:pos="0"/>
          <w:tab w:val="left" w:pos="360"/>
          <w:tab w:val="left" w:pos="540"/>
        </w:tabs>
        <w:spacing w:line="360" w:lineRule="auto"/>
        <w:rPr>
          <w:rFonts w:ascii="Times New Roman" w:eastAsia="宋体" w:hAnsi="Times New Roman" w:cs="Times New Roman" w:hint="eastAsia"/>
          <w:szCs w:val="24"/>
        </w:rPr>
      </w:pPr>
      <w:r w:rsidRPr="00BC7BF2">
        <w:rPr>
          <w:rFonts w:ascii="Times New Roman" w:eastAsia="宋体" w:hAnsi="Times New Roman" w:cs="Times New Roman" w:hint="eastAsia"/>
          <w:szCs w:val="24"/>
        </w:rPr>
        <w:t xml:space="preserve">A </w:t>
      </w:r>
      <w:r w:rsidRPr="00BC7BF2">
        <w:rPr>
          <w:rFonts w:ascii="Times New Roman" w:eastAsia="宋体" w:hAnsi="Times New Roman" w:cs="Times New Roman" w:hint="eastAsia"/>
          <w:szCs w:val="24"/>
        </w:rPr>
        <w:t>测水平角</w:t>
      </w:r>
      <w:r w:rsidRPr="00BC7BF2">
        <w:rPr>
          <w:rFonts w:ascii="Times New Roman" w:eastAsia="宋体" w:hAnsi="Times New Roman" w:cs="Times New Roman" w:hint="eastAsia"/>
          <w:szCs w:val="24"/>
        </w:rPr>
        <w:t xml:space="preserve">         B </w:t>
      </w:r>
      <w:r w:rsidRPr="00BC7BF2">
        <w:rPr>
          <w:rFonts w:ascii="Times New Roman" w:eastAsia="宋体" w:hAnsi="Times New Roman" w:cs="Times New Roman" w:hint="eastAsia"/>
          <w:szCs w:val="24"/>
        </w:rPr>
        <w:t>测高差</w:t>
      </w:r>
      <w:r w:rsidRPr="00BC7BF2">
        <w:rPr>
          <w:rFonts w:ascii="Times New Roman" w:eastAsia="宋体" w:hAnsi="Times New Roman" w:cs="Times New Roman" w:hint="eastAsia"/>
          <w:szCs w:val="24"/>
        </w:rPr>
        <w:t xml:space="preserve">          C </w:t>
      </w:r>
      <w:r w:rsidRPr="00BC7BF2">
        <w:rPr>
          <w:rFonts w:ascii="Times New Roman" w:eastAsia="宋体" w:hAnsi="Times New Roman" w:cs="Times New Roman" w:hint="eastAsia"/>
          <w:szCs w:val="24"/>
        </w:rPr>
        <w:t>测气压</w:t>
      </w:r>
      <w:r w:rsidRPr="00BC7BF2">
        <w:rPr>
          <w:rFonts w:ascii="Times New Roman" w:eastAsia="宋体" w:hAnsi="Times New Roman" w:cs="Times New Roman" w:hint="eastAsia"/>
          <w:szCs w:val="24"/>
        </w:rPr>
        <w:t xml:space="preserve">       D </w:t>
      </w:r>
      <w:r w:rsidRPr="00BC7BF2">
        <w:rPr>
          <w:rFonts w:ascii="Times New Roman" w:eastAsia="宋体" w:hAnsi="Times New Roman" w:cs="Times New Roman" w:hint="eastAsia"/>
          <w:szCs w:val="24"/>
        </w:rPr>
        <w:t>测垂直角</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17</w:t>
      </w:r>
      <w:r w:rsidRPr="00BC7BF2">
        <w:rPr>
          <w:rFonts w:ascii="宋体" w:eastAsia="宋体" w:hAnsi="宋体" w:cs="Times New Roman" w:hint="eastAsia"/>
          <w:sz w:val="24"/>
          <w:szCs w:val="24"/>
        </w:rPr>
        <w:t>、绝对高程是地面点到（      ）的铅垂距离。</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坐标原点        B 大地水准面       C 任意水准面     D 赤道面</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18</w:t>
      </w:r>
      <w:r w:rsidRPr="00BC7BF2">
        <w:rPr>
          <w:rFonts w:ascii="宋体" w:eastAsia="宋体" w:hAnsi="宋体" w:cs="Times New Roman" w:hint="eastAsia"/>
          <w:sz w:val="24"/>
          <w:szCs w:val="24"/>
        </w:rPr>
        <w:t>、下列关于等高线的叙述是错误的是（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 所有高程相等的点在同一等高线上；</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B 等高线必定是闭合曲线，即使本</w:t>
      </w:r>
      <w:proofErr w:type="gramStart"/>
      <w:r w:rsidRPr="00BC7BF2">
        <w:rPr>
          <w:rFonts w:ascii="宋体" w:eastAsia="宋体" w:hAnsi="宋体" w:cs="Times New Roman" w:hint="eastAsia"/>
          <w:sz w:val="24"/>
          <w:szCs w:val="24"/>
        </w:rPr>
        <w:t>幅图没</w:t>
      </w:r>
      <w:proofErr w:type="gramEnd"/>
      <w:r w:rsidRPr="00BC7BF2">
        <w:rPr>
          <w:rFonts w:ascii="宋体" w:eastAsia="宋体" w:hAnsi="宋体" w:cs="Times New Roman" w:hint="eastAsia"/>
          <w:sz w:val="24"/>
          <w:szCs w:val="24"/>
        </w:rPr>
        <w:t>闭合，则在相邻的图幅闭合；</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C 等高线不能分叉、相交或合并；</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D 等高线经过山脊与山脊线正交；</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19</w:t>
      </w:r>
      <w:r w:rsidRPr="00BC7BF2">
        <w:rPr>
          <w:rFonts w:ascii="宋体" w:eastAsia="宋体" w:hAnsi="宋体" w:cs="Times New Roman" w:hint="eastAsia"/>
          <w:sz w:val="24"/>
          <w:szCs w:val="24"/>
        </w:rPr>
        <w:t>、用经纬仪测水平角和竖直角，一般采用</w:t>
      </w:r>
      <w:proofErr w:type="gramStart"/>
      <w:r w:rsidRPr="00BC7BF2">
        <w:rPr>
          <w:rFonts w:ascii="宋体" w:eastAsia="宋体" w:hAnsi="宋体" w:cs="Times New Roman" w:hint="eastAsia"/>
          <w:sz w:val="24"/>
          <w:szCs w:val="24"/>
        </w:rPr>
        <w:t>正倒镜方法</w:t>
      </w:r>
      <w:proofErr w:type="gramEnd"/>
      <w:r w:rsidRPr="00BC7BF2">
        <w:rPr>
          <w:rFonts w:ascii="宋体" w:eastAsia="宋体" w:hAnsi="宋体" w:cs="Times New Roman" w:hint="eastAsia"/>
          <w:sz w:val="24"/>
          <w:szCs w:val="24"/>
        </w:rPr>
        <w:t>，下面哪个仪器误差不能用正</w:t>
      </w:r>
      <w:proofErr w:type="gramStart"/>
      <w:r w:rsidRPr="00BC7BF2">
        <w:rPr>
          <w:rFonts w:ascii="宋体" w:eastAsia="宋体" w:hAnsi="宋体" w:cs="Times New Roman" w:hint="eastAsia"/>
          <w:sz w:val="24"/>
          <w:szCs w:val="24"/>
        </w:rPr>
        <w:t>倒镜法</w:t>
      </w:r>
      <w:proofErr w:type="gramEnd"/>
      <w:r w:rsidRPr="00BC7BF2">
        <w:rPr>
          <w:rFonts w:ascii="宋体" w:eastAsia="宋体" w:hAnsi="宋体" w:cs="Times New Roman" w:hint="eastAsia"/>
          <w:sz w:val="24"/>
          <w:szCs w:val="24"/>
        </w:rPr>
        <w:t>消除（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w:t>
      </w:r>
      <w:proofErr w:type="gramStart"/>
      <w:r w:rsidRPr="00BC7BF2">
        <w:rPr>
          <w:rFonts w:ascii="宋体" w:eastAsia="宋体" w:hAnsi="宋体" w:cs="Times New Roman" w:hint="eastAsia"/>
          <w:sz w:val="24"/>
          <w:szCs w:val="24"/>
        </w:rPr>
        <w:t>视准轴不</w:t>
      </w:r>
      <w:proofErr w:type="gramEnd"/>
      <w:r w:rsidRPr="00BC7BF2">
        <w:rPr>
          <w:rFonts w:ascii="宋体" w:eastAsia="宋体" w:hAnsi="宋体" w:cs="Times New Roman" w:hint="eastAsia"/>
          <w:sz w:val="24"/>
          <w:szCs w:val="24"/>
        </w:rPr>
        <w:t>垂直于横轴           B、竖盘指标差</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C、</w:t>
      </w:r>
      <w:r w:rsidRPr="00BC7BF2">
        <w:rPr>
          <w:rFonts w:ascii="宋体" w:eastAsia="宋体" w:hAnsi="宋体" w:cs="Times New Roman" w:hint="eastAsia"/>
          <w:sz w:val="24"/>
          <w:szCs w:val="24"/>
        </w:rPr>
        <w:tab/>
        <w:t>模轴</w:t>
      </w:r>
      <w:proofErr w:type="gramStart"/>
      <w:r w:rsidRPr="00BC7BF2">
        <w:rPr>
          <w:rFonts w:ascii="宋体" w:eastAsia="宋体" w:hAnsi="宋体" w:cs="Times New Roman" w:hint="eastAsia"/>
          <w:sz w:val="24"/>
          <w:szCs w:val="24"/>
        </w:rPr>
        <w:t>不</w:t>
      </w:r>
      <w:proofErr w:type="gramEnd"/>
      <w:r w:rsidRPr="00BC7BF2">
        <w:rPr>
          <w:rFonts w:ascii="宋体" w:eastAsia="宋体" w:hAnsi="宋体" w:cs="Times New Roman" w:hint="eastAsia"/>
          <w:sz w:val="24"/>
          <w:szCs w:val="24"/>
        </w:rPr>
        <w:t>水平                   D、竖轴</w:t>
      </w:r>
      <w:proofErr w:type="gramStart"/>
      <w:r w:rsidRPr="00BC7BF2">
        <w:rPr>
          <w:rFonts w:ascii="宋体" w:eastAsia="宋体" w:hAnsi="宋体" w:cs="Times New Roman" w:hint="eastAsia"/>
          <w:sz w:val="24"/>
          <w:szCs w:val="24"/>
        </w:rPr>
        <w:t>不</w:t>
      </w:r>
      <w:proofErr w:type="gramEnd"/>
      <w:r w:rsidRPr="00BC7BF2">
        <w:rPr>
          <w:rFonts w:ascii="宋体" w:eastAsia="宋体" w:hAnsi="宋体" w:cs="Times New Roman" w:hint="eastAsia"/>
          <w:sz w:val="24"/>
          <w:szCs w:val="24"/>
        </w:rPr>
        <w:t>竖直</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Pr>
          <w:rFonts w:ascii="宋体" w:eastAsia="宋体" w:hAnsi="宋体" w:cs="Times New Roman" w:hint="eastAsia"/>
          <w:sz w:val="24"/>
          <w:szCs w:val="24"/>
        </w:rPr>
        <w:t>20</w:t>
      </w:r>
      <w:r w:rsidRPr="00BC7BF2">
        <w:rPr>
          <w:rFonts w:ascii="宋体" w:eastAsia="宋体" w:hAnsi="宋体" w:cs="Times New Roman" w:hint="eastAsia"/>
          <w:sz w:val="24"/>
          <w:szCs w:val="24"/>
        </w:rPr>
        <w:t>、下面关于控制网的叙述错误的是（   ）</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A．</w:t>
      </w:r>
      <w:r w:rsidRPr="00BC7BF2">
        <w:rPr>
          <w:rFonts w:ascii="宋体" w:eastAsia="宋体" w:hAnsi="宋体" w:cs="Times New Roman" w:hint="eastAsia"/>
          <w:sz w:val="24"/>
          <w:szCs w:val="24"/>
        </w:rPr>
        <w:tab/>
        <w:t>国家控制网从高级到低级布设</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B．</w:t>
      </w:r>
      <w:r w:rsidRPr="00BC7BF2">
        <w:rPr>
          <w:rFonts w:ascii="宋体" w:eastAsia="宋体" w:hAnsi="宋体" w:cs="Times New Roman" w:hint="eastAsia"/>
          <w:sz w:val="24"/>
          <w:szCs w:val="24"/>
        </w:rPr>
        <w:tab/>
        <w:t>国家控制网按精度可分为A、B、C、D、E五级</w:t>
      </w:r>
    </w:p>
    <w:p w:rsidR="00BC7BF2" w:rsidRPr="00BC7BF2" w:rsidRDefault="00BC7BF2" w:rsidP="00620DB9">
      <w:pPr>
        <w:spacing w:line="360" w:lineRule="auto"/>
        <w:ind w:left="346" w:hangingChars="144" w:hanging="346"/>
        <w:rPr>
          <w:rFonts w:ascii="宋体" w:eastAsia="宋体" w:hAnsi="宋体" w:cs="Times New Roman" w:hint="eastAsia"/>
          <w:sz w:val="24"/>
          <w:szCs w:val="24"/>
        </w:rPr>
      </w:pPr>
      <w:r w:rsidRPr="00BC7BF2">
        <w:rPr>
          <w:rFonts w:ascii="宋体" w:eastAsia="宋体" w:hAnsi="宋体" w:cs="Times New Roman" w:hint="eastAsia"/>
          <w:sz w:val="24"/>
          <w:szCs w:val="24"/>
        </w:rPr>
        <w:t>C．</w:t>
      </w:r>
      <w:r w:rsidRPr="00BC7BF2">
        <w:rPr>
          <w:rFonts w:ascii="宋体" w:eastAsia="宋体" w:hAnsi="宋体" w:cs="Times New Roman" w:hint="eastAsia"/>
          <w:sz w:val="24"/>
          <w:szCs w:val="24"/>
        </w:rPr>
        <w:tab/>
        <w:t>国家控制网分为平面控制网和高程控制网</w:t>
      </w:r>
    </w:p>
    <w:p w:rsidR="00BC7BF2" w:rsidRPr="00BC7BF2" w:rsidRDefault="00BC7BF2" w:rsidP="00620DB9">
      <w:pPr>
        <w:spacing w:line="360" w:lineRule="auto"/>
        <w:ind w:left="346" w:hangingChars="144" w:hanging="346"/>
        <w:rPr>
          <w:rFonts w:ascii="宋体" w:eastAsia="宋体" w:hAnsi="宋体" w:cs="Times New Roman"/>
          <w:sz w:val="24"/>
          <w:szCs w:val="24"/>
        </w:rPr>
      </w:pPr>
      <w:r w:rsidRPr="00BC7BF2">
        <w:rPr>
          <w:rFonts w:ascii="宋体" w:eastAsia="宋体" w:hAnsi="宋体" w:cs="Times New Roman" w:hint="eastAsia"/>
          <w:sz w:val="24"/>
          <w:szCs w:val="24"/>
        </w:rPr>
        <w:t>D．</w:t>
      </w:r>
      <w:r w:rsidRPr="00BC7BF2">
        <w:rPr>
          <w:rFonts w:ascii="宋体" w:eastAsia="宋体" w:hAnsi="宋体" w:cs="Times New Roman" w:hint="eastAsia"/>
          <w:sz w:val="24"/>
          <w:szCs w:val="24"/>
        </w:rPr>
        <w:tab/>
        <w:t>直接为测图目的建立的控制网，称为图根控制网</w:t>
      </w:r>
    </w:p>
    <w:p w:rsidR="00932B0D" w:rsidRPr="00D51E3C" w:rsidRDefault="00932B0D" w:rsidP="00620DB9">
      <w:pPr>
        <w:spacing w:line="360" w:lineRule="auto"/>
        <w:rPr>
          <w:rFonts w:asciiTheme="minorEastAsia" w:hAnsiTheme="minorEastAsia" w:cs="宋体"/>
          <w:b/>
          <w:sz w:val="24"/>
          <w:szCs w:val="24"/>
        </w:rPr>
      </w:pPr>
      <w:r w:rsidRPr="00D51E3C">
        <w:rPr>
          <w:rFonts w:asciiTheme="minorEastAsia" w:hAnsiTheme="minorEastAsia" w:cs="宋体" w:hint="eastAsia"/>
          <w:b/>
          <w:sz w:val="24"/>
          <w:szCs w:val="24"/>
        </w:rPr>
        <w:t>三、名词解释</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1、测定</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2、测量工作的基本步骤</w:t>
      </w:r>
    </w:p>
    <w:p w:rsidR="00BC7BF2" w:rsidRPr="00BC7BF2" w:rsidRDefault="00BC7BF2" w:rsidP="00620DB9">
      <w:pPr>
        <w:spacing w:line="360" w:lineRule="auto"/>
        <w:rPr>
          <w:rFonts w:ascii="宋体" w:eastAsia="宋体" w:hAnsi="宋体" w:cs="Times New Roman" w:hint="eastAsia"/>
          <w:sz w:val="24"/>
          <w:szCs w:val="24"/>
        </w:rPr>
      </w:pPr>
      <w:r w:rsidRPr="00BC7BF2">
        <w:rPr>
          <w:rFonts w:ascii="宋体" w:eastAsia="宋体" w:hAnsi="宋体" w:cs="Times New Roman" w:hint="eastAsia"/>
          <w:sz w:val="24"/>
          <w:szCs w:val="24"/>
        </w:rPr>
        <w:t>3、视差</w:t>
      </w:r>
    </w:p>
    <w:p w:rsidR="00BC7BF2" w:rsidRPr="00BC7BF2" w:rsidRDefault="00BC7BF2" w:rsidP="00620DB9">
      <w:pPr>
        <w:spacing w:line="360" w:lineRule="auto"/>
        <w:rPr>
          <w:rFonts w:ascii="宋体" w:eastAsia="宋体" w:hAnsi="宋体" w:cs="Times New Roman" w:hint="eastAsia"/>
          <w:bCs/>
          <w:sz w:val="24"/>
          <w:szCs w:val="24"/>
        </w:rPr>
      </w:pPr>
      <w:r w:rsidRPr="00BC7BF2">
        <w:rPr>
          <w:rFonts w:ascii="宋体" w:eastAsia="宋体" w:hAnsi="宋体" w:cs="Times New Roman" w:hint="eastAsia"/>
          <w:sz w:val="24"/>
          <w:szCs w:val="24"/>
        </w:rPr>
        <w:lastRenderedPageBreak/>
        <w:t>4、</w:t>
      </w:r>
      <w:r w:rsidRPr="00BC7BF2">
        <w:rPr>
          <w:rFonts w:ascii="宋体" w:eastAsia="宋体" w:hAnsi="宋体" w:cs="Times New Roman" w:hint="eastAsia"/>
          <w:bCs/>
          <w:sz w:val="24"/>
          <w:szCs w:val="24"/>
        </w:rPr>
        <w:t>高差闭合差</w:t>
      </w:r>
    </w:p>
    <w:p w:rsidR="00BC7BF2" w:rsidRDefault="00BC7BF2" w:rsidP="00620DB9">
      <w:pPr>
        <w:spacing w:line="360" w:lineRule="auto"/>
        <w:rPr>
          <w:rFonts w:ascii="宋体" w:eastAsia="宋体" w:hAnsi="宋体" w:cs="Times New Roman" w:hint="eastAsia"/>
          <w:bCs/>
          <w:sz w:val="24"/>
          <w:szCs w:val="24"/>
        </w:rPr>
      </w:pPr>
      <w:r w:rsidRPr="00BC7BF2">
        <w:rPr>
          <w:rFonts w:ascii="宋体" w:eastAsia="宋体" w:hAnsi="宋体" w:cs="Times New Roman" w:hint="eastAsia"/>
          <w:sz w:val="24"/>
          <w:szCs w:val="24"/>
        </w:rPr>
        <w:t>5、</w:t>
      </w:r>
      <w:r w:rsidRPr="00BC7BF2">
        <w:rPr>
          <w:rFonts w:ascii="宋体" w:eastAsia="宋体" w:hAnsi="宋体" w:cs="Times New Roman" w:hint="eastAsia"/>
          <w:bCs/>
          <w:sz w:val="24"/>
          <w:szCs w:val="24"/>
        </w:rPr>
        <w:t>方位角</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6</w:t>
      </w:r>
      <w:r w:rsidRPr="00BC7BF2">
        <w:rPr>
          <w:rFonts w:ascii="宋体" w:eastAsia="宋体" w:hAnsi="宋体" w:cs="Times New Roman" w:hint="eastAsia"/>
          <w:sz w:val="24"/>
          <w:szCs w:val="24"/>
        </w:rPr>
        <w:t>、地形图</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7</w:t>
      </w:r>
      <w:r w:rsidRPr="00BC7BF2">
        <w:rPr>
          <w:rFonts w:ascii="宋体" w:eastAsia="宋体" w:hAnsi="宋体" w:cs="Times New Roman" w:hint="eastAsia"/>
          <w:sz w:val="24"/>
          <w:szCs w:val="24"/>
        </w:rPr>
        <w:t>、系统误差</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8</w:t>
      </w:r>
      <w:r w:rsidRPr="00BC7BF2">
        <w:rPr>
          <w:rFonts w:ascii="宋体" w:eastAsia="宋体" w:hAnsi="宋体" w:cs="Times New Roman" w:hint="eastAsia"/>
          <w:sz w:val="24"/>
          <w:szCs w:val="24"/>
        </w:rPr>
        <w:t>、大地水准面</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9</w:t>
      </w:r>
      <w:r w:rsidRPr="00BC7BF2">
        <w:rPr>
          <w:rFonts w:ascii="宋体" w:eastAsia="宋体" w:hAnsi="宋体" w:cs="Times New Roman" w:hint="eastAsia"/>
          <w:sz w:val="24"/>
          <w:szCs w:val="24"/>
        </w:rPr>
        <w:t>、</w:t>
      </w:r>
      <w:r w:rsidRPr="00BC7BF2">
        <w:rPr>
          <w:rFonts w:ascii="宋体" w:eastAsia="宋体" w:hAnsi="宋体" w:cs="Times New Roman" w:hint="eastAsia"/>
          <w:sz w:val="24"/>
          <w:szCs w:val="24"/>
        </w:rPr>
        <w:tab/>
        <w:t>高程</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10</w:t>
      </w:r>
      <w:r w:rsidRPr="00BC7BF2">
        <w:rPr>
          <w:rFonts w:ascii="宋体" w:eastAsia="宋体" w:hAnsi="宋体" w:cs="Times New Roman" w:hint="eastAsia"/>
          <w:sz w:val="24"/>
          <w:szCs w:val="24"/>
        </w:rPr>
        <w:t>、水平角</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11</w:t>
      </w:r>
      <w:r w:rsidRPr="00BC7BF2">
        <w:rPr>
          <w:rFonts w:ascii="宋体" w:eastAsia="宋体" w:hAnsi="宋体" w:cs="Times New Roman" w:hint="eastAsia"/>
          <w:sz w:val="24"/>
          <w:szCs w:val="24"/>
        </w:rPr>
        <w:t>、偶然误差</w:t>
      </w:r>
    </w:p>
    <w:p w:rsidR="00BC7BF2" w:rsidRPr="00BC7BF2" w:rsidRDefault="00BC7BF2" w:rsidP="00620DB9">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12</w:t>
      </w:r>
      <w:r w:rsidRPr="00BC7BF2">
        <w:rPr>
          <w:rFonts w:ascii="宋体" w:eastAsia="宋体" w:hAnsi="宋体" w:cs="Times New Roman" w:hint="eastAsia"/>
          <w:sz w:val="24"/>
          <w:szCs w:val="24"/>
        </w:rPr>
        <w:t>、系统误差</w:t>
      </w:r>
    </w:p>
    <w:p w:rsidR="00BC7BF2" w:rsidRPr="00BC7BF2" w:rsidRDefault="00BC7BF2" w:rsidP="00620DB9">
      <w:pPr>
        <w:spacing w:line="360" w:lineRule="auto"/>
        <w:rPr>
          <w:rFonts w:ascii="宋体" w:eastAsia="宋体" w:hAnsi="宋体" w:cs="Times New Roman" w:hint="eastAsia"/>
          <w:bCs/>
          <w:sz w:val="24"/>
          <w:szCs w:val="24"/>
        </w:rPr>
      </w:pPr>
      <w:r>
        <w:rPr>
          <w:rFonts w:ascii="宋体" w:eastAsia="宋体" w:hAnsi="宋体" w:cs="Times New Roman" w:hint="eastAsia"/>
          <w:sz w:val="24"/>
          <w:szCs w:val="24"/>
        </w:rPr>
        <w:t>13</w:t>
      </w:r>
      <w:r w:rsidRPr="00BC7BF2">
        <w:rPr>
          <w:rFonts w:ascii="宋体" w:eastAsia="宋体" w:hAnsi="宋体" w:cs="Times New Roman" w:hint="eastAsia"/>
          <w:sz w:val="24"/>
          <w:szCs w:val="24"/>
        </w:rPr>
        <w:t>、比例尺</w:t>
      </w:r>
    </w:p>
    <w:p w:rsidR="00932B0D" w:rsidRPr="00D51E3C" w:rsidRDefault="00932B0D" w:rsidP="00620DB9">
      <w:pPr>
        <w:spacing w:line="360" w:lineRule="auto"/>
        <w:rPr>
          <w:rFonts w:asciiTheme="minorEastAsia" w:hAnsiTheme="minorEastAsia" w:cs="Times New Roman"/>
          <w:b/>
          <w:sz w:val="24"/>
          <w:szCs w:val="24"/>
        </w:rPr>
      </w:pPr>
      <w:r w:rsidRPr="00D51E3C">
        <w:rPr>
          <w:rFonts w:asciiTheme="minorEastAsia" w:hAnsiTheme="minorEastAsia" w:cs="宋体" w:hint="eastAsia"/>
          <w:b/>
          <w:sz w:val="24"/>
          <w:szCs w:val="24"/>
        </w:rPr>
        <w:t>四、简答题</w:t>
      </w:r>
    </w:p>
    <w:p w:rsidR="00D51E3C" w:rsidRPr="00D51E3C" w:rsidRDefault="00BC7BF2" w:rsidP="00620DB9">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1</w:t>
      </w:r>
      <w:r w:rsidR="00D51E3C" w:rsidRPr="00D51E3C">
        <w:rPr>
          <w:rFonts w:asciiTheme="minorEastAsia" w:hAnsiTheme="minorEastAsia" w:cs="Times New Roman" w:hint="eastAsia"/>
          <w:sz w:val="24"/>
          <w:szCs w:val="24"/>
        </w:rPr>
        <w:t>、水准测量中设置转点有何作用？在转点立尺时为什么要放置尺垫？</w:t>
      </w:r>
      <w:proofErr w:type="gramStart"/>
      <w:r w:rsidR="00D51E3C" w:rsidRPr="00D51E3C">
        <w:rPr>
          <w:rFonts w:asciiTheme="minorEastAsia" w:hAnsiTheme="minorEastAsia" w:cs="Times New Roman" w:hint="eastAsia"/>
          <w:sz w:val="24"/>
          <w:szCs w:val="24"/>
        </w:rPr>
        <w:t>何点不能</w:t>
      </w:r>
      <w:proofErr w:type="gramEnd"/>
      <w:r w:rsidR="00D51E3C" w:rsidRPr="00D51E3C">
        <w:rPr>
          <w:rFonts w:asciiTheme="minorEastAsia" w:hAnsiTheme="minorEastAsia" w:cs="Times New Roman" w:hint="eastAsia"/>
          <w:sz w:val="24"/>
          <w:szCs w:val="24"/>
        </w:rPr>
        <w:t>放置尺垫？</w:t>
      </w:r>
    </w:p>
    <w:p w:rsidR="00D51E3C" w:rsidRPr="00D51E3C" w:rsidRDefault="00BC7BF2" w:rsidP="00620DB9">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2</w:t>
      </w:r>
      <w:r w:rsidR="00D51E3C" w:rsidRPr="00D51E3C">
        <w:rPr>
          <w:rFonts w:asciiTheme="minorEastAsia" w:hAnsiTheme="minorEastAsia" w:cs="Times New Roman" w:hint="eastAsia"/>
          <w:sz w:val="24"/>
          <w:szCs w:val="24"/>
        </w:rPr>
        <w:t>、何谓高差闭合差？怎样调整高差闭合差？</w:t>
      </w:r>
    </w:p>
    <w:p w:rsidR="00D51E3C" w:rsidRPr="00D51E3C" w:rsidRDefault="00BC7BF2" w:rsidP="00620DB9">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sidR="00D51E3C" w:rsidRPr="00D51E3C">
        <w:rPr>
          <w:rFonts w:asciiTheme="minorEastAsia" w:hAnsiTheme="minorEastAsia" w:cs="Times New Roman" w:hint="eastAsia"/>
          <w:sz w:val="24"/>
          <w:szCs w:val="24"/>
        </w:rPr>
        <w:t>、经纬仪上有几对制动、微动螺旋？各起什么作用？</w:t>
      </w:r>
    </w:p>
    <w:p w:rsidR="00D51E3C" w:rsidRPr="00D51E3C" w:rsidRDefault="00BC7BF2" w:rsidP="00620DB9">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4</w:t>
      </w:r>
      <w:r w:rsidR="00D51E3C" w:rsidRPr="00D51E3C">
        <w:rPr>
          <w:rFonts w:asciiTheme="minorEastAsia" w:hAnsiTheme="minorEastAsia" w:cs="Times New Roman" w:hint="eastAsia"/>
          <w:sz w:val="24"/>
          <w:szCs w:val="24"/>
        </w:rPr>
        <w:t>、什么叫高斯投影？高斯平面直角坐标系是怎样建立的?</w:t>
      </w:r>
    </w:p>
    <w:p w:rsidR="00785C12" w:rsidRPr="00D51E3C" w:rsidRDefault="00BC7BF2" w:rsidP="00620DB9">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5</w:t>
      </w:r>
      <w:r w:rsidR="00D51E3C" w:rsidRPr="00D51E3C">
        <w:rPr>
          <w:rFonts w:asciiTheme="minorEastAsia" w:hAnsiTheme="minorEastAsia" w:cs="Times New Roman" w:hint="eastAsia"/>
          <w:sz w:val="24"/>
          <w:szCs w:val="24"/>
        </w:rPr>
        <w:t>、何谓视差？产生视差的原因是什么？视差应如何消除</w:t>
      </w:r>
    </w:p>
    <w:tbl>
      <w:tblPr>
        <w:tblStyle w:val="a5"/>
        <w:tblpPr w:leftFromText="180" w:rightFromText="180" w:vertAnchor="page" w:horzAnchor="page" w:tblpX="13423" w:tblpY="8371"/>
        <w:tblW w:w="9629" w:type="dxa"/>
        <w:tblLayout w:type="fixed"/>
        <w:tblLook w:val="0000" w:firstRow="0" w:lastRow="0" w:firstColumn="0" w:lastColumn="0" w:noHBand="0" w:noVBand="0"/>
      </w:tblPr>
      <w:tblGrid>
        <w:gridCol w:w="1226"/>
        <w:gridCol w:w="782"/>
        <w:gridCol w:w="951"/>
        <w:gridCol w:w="952"/>
        <w:gridCol w:w="953"/>
        <w:gridCol w:w="954"/>
        <w:gridCol w:w="951"/>
        <w:gridCol w:w="953"/>
        <w:gridCol w:w="951"/>
        <w:gridCol w:w="956"/>
      </w:tblGrid>
      <w:tr w:rsidR="00785C12" w:rsidRPr="00785C12" w:rsidTr="00BC7BF2">
        <w:tc>
          <w:tcPr>
            <w:tcW w:w="1226" w:type="dxa"/>
            <w:vAlign w:val="center"/>
          </w:tcPr>
          <w:p w:rsidR="00785C12" w:rsidRPr="00785C12" w:rsidRDefault="00785C12" w:rsidP="00620DB9">
            <w:pPr>
              <w:spacing w:line="360" w:lineRule="auto"/>
              <w:ind w:rightChars="23" w:right="48"/>
              <w:jc w:val="center"/>
              <w:rPr>
                <w:bCs/>
                <w:kern w:val="2"/>
                <w:szCs w:val="24"/>
              </w:rPr>
            </w:pPr>
            <w:r>
              <w:rPr>
                <w:bCs/>
                <w:noProof/>
                <w:szCs w:val="24"/>
              </w:rPr>
              <mc:AlternateContent>
                <mc:Choice Requires="wps">
                  <w:drawing>
                    <wp:anchor distT="0" distB="0" distL="114300" distR="114300" simplePos="0" relativeHeight="251661312" behindDoc="0" locked="0" layoutInCell="1" allowOverlap="1" wp14:anchorId="1F4F65F6" wp14:editId="4407407F">
                      <wp:simplePos x="0" y="0"/>
                      <wp:positionH relativeFrom="column">
                        <wp:posOffset>571500</wp:posOffset>
                      </wp:positionH>
                      <wp:positionV relativeFrom="paragraph">
                        <wp:posOffset>-2089150</wp:posOffset>
                      </wp:positionV>
                      <wp:extent cx="468630" cy="2921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785C12" w:rsidRDefault="00785C12" w:rsidP="00785C12">
                                  <w:pPr>
                                    <w:rPr>
                                      <w:sz w:val="24"/>
                                    </w:rPr>
                                  </w:pPr>
                                  <w:proofErr w:type="gramStart"/>
                                  <w:r>
                                    <w:rPr>
                                      <w:rFonts w:hint="eastAsia"/>
                                      <w:sz w:val="24"/>
                                    </w:rPr>
                                    <w:t>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5pt;margin-top:-164.5pt;width:36.9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I7zAIAAMQ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" filled="f" stroked="f">
                      <v:textbox>
                        <w:txbxContent>
                          <w:p w:rsidR="00785C12" w:rsidRDefault="00785C12" w:rsidP="00785C12">
                            <w:pPr>
                              <w:rPr>
                                <w:sz w:val="24"/>
                              </w:rPr>
                            </w:pPr>
                            <w:proofErr w:type="gramStart"/>
                            <w:r>
                              <w:rPr>
                                <w:rFonts w:hint="eastAsia"/>
                                <w:sz w:val="24"/>
                              </w:rPr>
                              <w:t>i</w:t>
                            </w:r>
                            <w:proofErr w:type="gramEnd"/>
                          </w:p>
                        </w:txbxContent>
                      </v:textbox>
                    </v:shape>
                  </w:pict>
                </mc:Fallback>
              </mc:AlternateContent>
            </w:r>
            <w:r w:rsidRPr="00785C12">
              <w:rPr>
                <w:rFonts w:hint="eastAsia"/>
                <w:bCs/>
                <w:kern w:val="2"/>
                <w:szCs w:val="24"/>
              </w:rPr>
              <w:t>系数名称</w:t>
            </w:r>
          </w:p>
        </w:tc>
        <w:tc>
          <w:tcPr>
            <w:tcW w:w="782" w:type="dxa"/>
            <w:tcBorders>
              <w:tl2br w:val="single" w:sz="4" w:space="0" w:color="auto"/>
            </w:tcBorders>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i</w:t>
            </w:r>
            <w:r>
              <w:rPr>
                <w:bCs/>
                <w:noProof/>
                <w:szCs w:val="24"/>
              </w:rPr>
              <mc:AlternateContent>
                <mc:Choice Requires="wpc">
                  <w:drawing>
                    <wp:inline distT="0" distB="0" distL="0" distR="0" wp14:anchorId="65420F77" wp14:editId="32584570">
                      <wp:extent cx="266700" cy="9906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editas="canvas" style="width:21pt;height:7.8pt;mso-position-horizontal-relative:char;mso-position-vertical-relative:line" coordsize="26670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">
                      <v:shape id="_x0000_s1027" type="#_x0000_t75" style="position:absolute;width:266700;height:99060;visibility:visible;mso-wrap-style:square">
                        <v:fill o:detectmouseclick="t"/>
                        <v:path o:connecttype="none"/>
                      </v:shape>
                      <w10:anchorlock/>
                    </v:group>
                  </w:pict>
                </mc:Fallback>
              </mc:AlternateConten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2</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3</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4</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6</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9</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10</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12</w:t>
            </w:r>
          </w:p>
        </w:tc>
      </w:tr>
      <w:tr w:rsidR="00785C12" w:rsidRPr="00785C12" w:rsidTr="00BC7BF2">
        <w:tc>
          <w:tcPr>
            <w:tcW w:w="1226" w:type="dxa"/>
            <w:vMerge w:val="restart"/>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年金现值</w:t>
            </w: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1.859</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2.723</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3.546</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4.329</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5.076</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7.108</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7.722</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8.863</w:t>
            </w:r>
          </w:p>
        </w:tc>
      </w:tr>
      <w:tr w:rsidR="00785C12" w:rsidRPr="00785C12" w:rsidTr="00BC7BF2">
        <w:tc>
          <w:tcPr>
            <w:tcW w:w="1226" w:type="dxa"/>
            <w:vMerge/>
            <w:vAlign w:val="center"/>
          </w:tcPr>
          <w:p w:rsidR="00785C12" w:rsidRPr="00785C12" w:rsidRDefault="00785C12" w:rsidP="00620DB9">
            <w:pPr>
              <w:spacing w:line="360" w:lineRule="auto"/>
              <w:ind w:rightChars="23" w:right="48"/>
              <w:jc w:val="center"/>
              <w:rPr>
                <w:bCs/>
                <w:kern w:val="2"/>
                <w:szCs w:val="24"/>
              </w:rPr>
            </w:pP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1.833</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2.673</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3.465</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4.212</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4.917</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6.802</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7.360</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8.384</w:t>
            </w:r>
          </w:p>
        </w:tc>
      </w:tr>
      <w:tr w:rsidR="00785C12" w:rsidRPr="00785C12" w:rsidTr="00BC7BF2">
        <w:tc>
          <w:tcPr>
            <w:tcW w:w="1226" w:type="dxa"/>
            <w:vMerge/>
            <w:vAlign w:val="center"/>
          </w:tcPr>
          <w:p w:rsidR="00785C12" w:rsidRPr="00785C12" w:rsidRDefault="00785C12" w:rsidP="00620DB9">
            <w:pPr>
              <w:spacing w:line="360" w:lineRule="auto"/>
              <w:ind w:rightChars="23" w:right="48"/>
              <w:jc w:val="center"/>
              <w:rPr>
                <w:bCs/>
                <w:kern w:val="2"/>
                <w:szCs w:val="24"/>
              </w:rPr>
            </w:pP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1.690</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2.402</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3.037</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3.605</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4.111</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5.328</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5.650</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6.194</w:t>
            </w:r>
          </w:p>
        </w:tc>
      </w:tr>
      <w:tr w:rsidR="00785C12" w:rsidRPr="00785C12" w:rsidTr="00BC7BF2">
        <w:tc>
          <w:tcPr>
            <w:tcW w:w="1226" w:type="dxa"/>
            <w:vMerge w:val="restart"/>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复利现值</w:t>
            </w: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5%</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0.907</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0.864</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0.823</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0.784</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0.746</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0.645</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0.614</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0.557</w:t>
            </w:r>
          </w:p>
        </w:tc>
      </w:tr>
      <w:tr w:rsidR="00785C12" w:rsidRPr="00785C12" w:rsidTr="00BC7BF2">
        <w:tc>
          <w:tcPr>
            <w:tcW w:w="1226" w:type="dxa"/>
            <w:vMerge/>
          </w:tcPr>
          <w:p w:rsidR="00785C12" w:rsidRPr="00785C12" w:rsidRDefault="00785C12" w:rsidP="00620DB9">
            <w:pPr>
              <w:spacing w:line="360" w:lineRule="auto"/>
              <w:ind w:rightChars="23" w:right="48"/>
              <w:rPr>
                <w:bCs/>
                <w:kern w:val="2"/>
                <w:szCs w:val="24"/>
              </w:rPr>
            </w:pP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6%</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0.890</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0.840</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0.792</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0.747</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0.705</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0.592</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0.558</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0.497</w:t>
            </w:r>
          </w:p>
        </w:tc>
      </w:tr>
      <w:tr w:rsidR="00785C12" w:rsidRPr="00785C12" w:rsidTr="00BC7BF2">
        <w:tc>
          <w:tcPr>
            <w:tcW w:w="1226" w:type="dxa"/>
            <w:vMerge/>
          </w:tcPr>
          <w:p w:rsidR="00785C12" w:rsidRPr="00785C12" w:rsidRDefault="00785C12" w:rsidP="00620DB9">
            <w:pPr>
              <w:spacing w:line="360" w:lineRule="auto"/>
              <w:ind w:rightChars="23" w:right="48"/>
              <w:rPr>
                <w:bCs/>
                <w:kern w:val="2"/>
                <w:szCs w:val="24"/>
              </w:rPr>
            </w:pPr>
          </w:p>
        </w:tc>
        <w:tc>
          <w:tcPr>
            <w:tcW w:w="78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12%</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0.797</w:t>
            </w:r>
          </w:p>
        </w:tc>
        <w:tc>
          <w:tcPr>
            <w:tcW w:w="952"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0.712</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0.636</w:t>
            </w:r>
          </w:p>
        </w:tc>
        <w:tc>
          <w:tcPr>
            <w:tcW w:w="954"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0.567</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0.507</w:t>
            </w:r>
          </w:p>
        </w:tc>
        <w:tc>
          <w:tcPr>
            <w:tcW w:w="953"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0.361</w:t>
            </w:r>
          </w:p>
        </w:tc>
        <w:tc>
          <w:tcPr>
            <w:tcW w:w="951"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0.322</w:t>
            </w:r>
          </w:p>
        </w:tc>
        <w:tc>
          <w:tcPr>
            <w:tcW w:w="956" w:type="dxa"/>
            <w:vAlign w:val="center"/>
          </w:tcPr>
          <w:p w:rsidR="00785C12" w:rsidRPr="00785C12" w:rsidRDefault="00785C12" w:rsidP="00620DB9">
            <w:pPr>
              <w:spacing w:line="360" w:lineRule="auto"/>
              <w:ind w:rightChars="23" w:right="48"/>
              <w:jc w:val="center"/>
              <w:rPr>
                <w:bCs/>
                <w:kern w:val="2"/>
                <w:szCs w:val="24"/>
              </w:rPr>
            </w:pPr>
            <w:r w:rsidRPr="00785C12">
              <w:rPr>
                <w:rFonts w:hint="eastAsia"/>
                <w:bCs/>
                <w:kern w:val="2"/>
                <w:szCs w:val="24"/>
              </w:rPr>
              <w:t>0.257</w:t>
            </w:r>
          </w:p>
        </w:tc>
      </w:tr>
    </w:tbl>
    <w:p w:rsidR="00BC7BF2" w:rsidRPr="00BC7BF2" w:rsidRDefault="00BC7BF2" w:rsidP="00620DB9">
      <w:pPr>
        <w:spacing w:line="360" w:lineRule="auto"/>
        <w:rPr>
          <w:rFonts w:ascii="Times New Roman" w:eastAsia="宋体" w:hAnsi="Times New Roman" w:cs="Times New Roman" w:hint="eastAsia"/>
          <w:sz w:val="24"/>
          <w:szCs w:val="24"/>
        </w:rPr>
      </w:pPr>
      <w:r w:rsidRPr="00BC7BF2">
        <w:rPr>
          <w:rFonts w:ascii="宋体" w:eastAsia="宋体" w:hAnsi="宋体" w:cs="Times New Roman" w:hint="eastAsia"/>
          <w:sz w:val="24"/>
          <w:szCs w:val="24"/>
        </w:rPr>
        <w:t>1、什么是测量学？它的主要内容是测定和测设，分别是指什么工作？</w:t>
      </w:r>
      <w:r w:rsidRPr="00BC7BF2">
        <w:rPr>
          <w:rFonts w:ascii="Times New Roman" w:eastAsia="宋体" w:hAnsi="Times New Roman" w:cs="Times New Roman" w:hint="eastAsia"/>
          <w:sz w:val="24"/>
          <w:szCs w:val="24"/>
        </w:rPr>
        <w:t xml:space="preserve"> </w:t>
      </w:r>
    </w:p>
    <w:p w:rsidR="00BC7BF2" w:rsidRPr="00BC7BF2" w:rsidRDefault="00BC7BF2" w:rsidP="00620DB9">
      <w:pPr>
        <w:spacing w:line="360" w:lineRule="auto"/>
        <w:rPr>
          <w:rFonts w:ascii="Times New Roman" w:eastAsia="宋体" w:hAnsi="Times New Roman" w:cs="Times New Roman" w:hint="eastAsia"/>
          <w:sz w:val="28"/>
          <w:szCs w:val="28"/>
        </w:rPr>
      </w:pPr>
      <w:r w:rsidRPr="00BC7BF2">
        <w:rPr>
          <w:rFonts w:ascii="Times New Roman" w:eastAsia="宋体" w:hAnsi="Times New Roman" w:cs="Times New Roman" w:hint="eastAsia"/>
          <w:sz w:val="24"/>
          <w:szCs w:val="24"/>
        </w:rPr>
        <w:t>2</w:t>
      </w:r>
      <w:r w:rsidRPr="00BC7BF2">
        <w:rPr>
          <w:rFonts w:ascii="Times New Roman" w:eastAsia="宋体" w:hAnsi="Times New Roman" w:cs="Times New Roman" w:hint="eastAsia"/>
          <w:sz w:val="24"/>
          <w:szCs w:val="24"/>
        </w:rPr>
        <w:t>、简述测量平面坐标系和数学平面坐标系的主要区别</w:t>
      </w:r>
    </w:p>
    <w:p w:rsidR="00BC7BF2" w:rsidRPr="00BC7BF2" w:rsidRDefault="00BC7BF2" w:rsidP="00620DB9">
      <w:pPr>
        <w:spacing w:line="360" w:lineRule="auto"/>
        <w:rPr>
          <w:rFonts w:ascii="Times New Roman" w:eastAsia="宋体" w:hAnsi="Times New Roman" w:cs="Times New Roman" w:hint="eastAsia"/>
          <w:sz w:val="28"/>
          <w:szCs w:val="28"/>
        </w:rPr>
      </w:pPr>
      <w:r w:rsidRPr="00BC7BF2">
        <w:rPr>
          <w:rFonts w:ascii="Times New Roman" w:eastAsia="宋体" w:hAnsi="Times New Roman" w:cs="Times New Roman" w:hint="eastAsia"/>
          <w:sz w:val="24"/>
          <w:szCs w:val="28"/>
        </w:rPr>
        <w:t>3</w:t>
      </w:r>
      <w:r w:rsidRPr="00BC7BF2">
        <w:rPr>
          <w:rFonts w:ascii="Times New Roman" w:eastAsia="宋体" w:hAnsi="Times New Roman" w:cs="Times New Roman" w:hint="eastAsia"/>
          <w:sz w:val="28"/>
          <w:szCs w:val="28"/>
        </w:rPr>
        <w:t>、</w:t>
      </w:r>
      <w:r w:rsidRPr="00BC7BF2">
        <w:rPr>
          <w:rFonts w:ascii="Times New Roman" w:eastAsia="宋体" w:hAnsi="Times New Roman" w:cs="Times New Roman" w:hint="eastAsia"/>
          <w:sz w:val="24"/>
          <w:szCs w:val="28"/>
        </w:rPr>
        <w:t>什么是控制测量和碎部测量？</w:t>
      </w:r>
      <w:r w:rsidRPr="00BC7BF2">
        <w:rPr>
          <w:rFonts w:ascii="Times New Roman" w:eastAsia="宋体" w:hAnsi="Times New Roman" w:cs="Times New Roman" w:hint="eastAsia"/>
          <w:sz w:val="28"/>
          <w:szCs w:val="28"/>
        </w:rPr>
        <w:t xml:space="preserve"> </w:t>
      </w:r>
    </w:p>
    <w:p w:rsidR="00BC7BF2" w:rsidRPr="00BC7BF2" w:rsidRDefault="00BC7BF2" w:rsidP="00620DB9">
      <w:pPr>
        <w:spacing w:line="360" w:lineRule="auto"/>
        <w:rPr>
          <w:rFonts w:ascii="Times New Roman" w:eastAsia="宋体" w:hAnsi="Times New Roman" w:cs="Times New Roman" w:hint="eastAsia"/>
          <w:sz w:val="28"/>
          <w:szCs w:val="28"/>
        </w:rPr>
      </w:pPr>
      <w:r w:rsidRPr="00BC7BF2">
        <w:rPr>
          <w:rFonts w:ascii="Times New Roman" w:eastAsia="宋体" w:hAnsi="Times New Roman" w:cs="Times New Roman" w:hint="eastAsia"/>
          <w:sz w:val="24"/>
          <w:szCs w:val="28"/>
        </w:rPr>
        <w:t>4</w:t>
      </w:r>
      <w:r w:rsidRPr="00BC7BF2">
        <w:rPr>
          <w:rFonts w:ascii="Times New Roman" w:eastAsia="宋体" w:hAnsi="Times New Roman" w:cs="Times New Roman" w:hint="eastAsia"/>
          <w:sz w:val="28"/>
          <w:szCs w:val="28"/>
        </w:rPr>
        <w:t>、</w:t>
      </w:r>
      <w:r w:rsidRPr="00BC7BF2">
        <w:rPr>
          <w:rFonts w:ascii="Times New Roman" w:eastAsia="宋体" w:hAnsi="Times New Roman" w:cs="Times New Roman" w:hint="eastAsia"/>
          <w:sz w:val="24"/>
          <w:szCs w:val="28"/>
        </w:rPr>
        <w:t>简述偶然误差的基本特性。</w:t>
      </w:r>
    </w:p>
    <w:p w:rsidR="00BC7BF2" w:rsidRPr="00BC7BF2" w:rsidRDefault="00BC7BF2" w:rsidP="00620DB9">
      <w:pPr>
        <w:spacing w:line="360" w:lineRule="auto"/>
        <w:rPr>
          <w:rFonts w:ascii="Times New Roman" w:eastAsia="宋体" w:hAnsi="Times New Roman" w:cs="Times New Roman" w:hint="eastAsia"/>
          <w:sz w:val="28"/>
          <w:szCs w:val="28"/>
        </w:rPr>
      </w:pPr>
      <w:r w:rsidRPr="00BC7BF2">
        <w:rPr>
          <w:rFonts w:ascii="Times New Roman" w:eastAsia="宋体" w:hAnsi="Times New Roman" w:cs="Times New Roman" w:hint="eastAsia"/>
          <w:sz w:val="24"/>
          <w:szCs w:val="28"/>
        </w:rPr>
        <w:t>5</w:t>
      </w:r>
      <w:r w:rsidRPr="00BC7BF2">
        <w:rPr>
          <w:rFonts w:ascii="Times New Roman" w:eastAsia="宋体" w:hAnsi="Times New Roman" w:cs="Times New Roman" w:hint="eastAsia"/>
          <w:sz w:val="28"/>
          <w:szCs w:val="28"/>
        </w:rPr>
        <w:t>、</w:t>
      </w:r>
      <w:r w:rsidRPr="00BC7BF2">
        <w:rPr>
          <w:rFonts w:ascii="Times New Roman" w:eastAsia="宋体" w:hAnsi="Times New Roman" w:cs="Times New Roman" w:hint="eastAsia"/>
          <w:sz w:val="24"/>
          <w:szCs w:val="28"/>
        </w:rPr>
        <w:t>等高线具有哪些特性？</w:t>
      </w:r>
      <w:r w:rsidRPr="00BC7BF2">
        <w:rPr>
          <w:rFonts w:ascii="Times New Roman" w:eastAsia="宋体" w:hAnsi="Times New Roman" w:cs="Times New Roman" w:hint="eastAsia"/>
          <w:sz w:val="28"/>
          <w:szCs w:val="28"/>
        </w:rPr>
        <w:t xml:space="preserve"> </w:t>
      </w:r>
    </w:p>
    <w:p w:rsidR="00BC7BF2" w:rsidRPr="00BC7BF2" w:rsidRDefault="00BC7BF2" w:rsidP="00620DB9">
      <w:pPr>
        <w:spacing w:line="360" w:lineRule="auto"/>
        <w:rPr>
          <w:rFonts w:ascii="Times New Roman" w:eastAsia="宋体" w:hAnsi="Times New Roman" w:cs="Times New Roman" w:hint="eastAsia"/>
          <w:sz w:val="28"/>
          <w:szCs w:val="28"/>
        </w:rPr>
      </w:pPr>
      <w:r w:rsidRPr="00BC7BF2">
        <w:rPr>
          <w:rFonts w:ascii="Times New Roman" w:eastAsia="宋体" w:hAnsi="Times New Roman" w:cs="Times New Roman" w:hint="eastAsia"/>
          <w:sz w:val="24"/>
          <w:szCs w:val="28"/>
        </w:rPr>
        <w:t>6</w:t>
      </w:r>
      <w:r w:rsidRPr="00BC7BF2">
        <w:rPr>
          <w:rFonts w:ascii="Times New Roman" w:eastAsia="宋体" w:hAnsi="Times New Roman" w:cs="Times New Roman" w:hint="eastAsia"/>
          <w:sz w:val="28"/>
          <w:szCs w:val="28"/>
        </w:rPr>
        <w:t>、</w:t>
      </w:r>
      <w:r w:rsidRPr="00BC7BF2">
        <w:rPr>
          <w:rFonts w:ascii="Times New Roman" w:eastAsia="宋体" w:hAnsi="Times New Roman" w:cs="Times New Roman"/>
          <w:sz w:val="24"/>
          <w:szCs w:val="20"/>
        </w:rPr>
        <w:t>什么叫比例尺精度？</w:t>
      </w:r>
      <w:r w:rsidRPr="00BC7BF2">
        <w:rPr>
          <w:rFonts w:ascii="Times New Roman" w:eastAsia="宋体" w:hAnsi="Times New Roman" w:cs="Times New Roman" w:hint="eastAsia"/>
          <w:sz w:val="24"/>
          <w:szCs w:val="20"/>
        </w:rPr>
        <w:t>它</w:t>
      </w:r>
      <w:r w:rsidRPr="00BC7BF2">
        <w:rPr>
          <w:rFonts w:ascii="Times New Roman" w:eastAsia="宋体" w:hAnsi="Times New Roman" w:cs="Times New Roman"/>
          <w:sz w:val="24"/>
          <w:szCs w:val="20"/>
        </w:rPr>
        <w:t>在实际测量工作中有何意义</w:t>
      </w:r>
      <w:r w:rsidRPr="00BC7BF2">
        <w:rPr>
          <w:rFonts w:ascii="Times New Roman" w:eastAsia="宋体" w:hAnsi="Times New Roman" w:cs="Times New Roman" w:hint="eastAsia"/>
          <w:sz w:val="24"/>
          <w:szCs w:val="20"/>
        </w:rPr>
        <w:t>？</w:t>
      </w:r>
    </w:p>
    <w:p w:rsidR="00996034" w:rsidRPr="00BC7BF2" w:rsidRDefault="00996034" w:rsidP="00620DB9">
      <w:pPr>
        <w:spacing w:line="360" w:lineRule="auto"/>
        <w:rPr>
          <w:rFonts w:asciiTheme="minorEastAsia" w:hAnsiTheme="minorEastAsia"/>
          <w:sz w:val="24"/>
          <w:szCs w:val="24"/>
        </w:rPr>
      </w:pPr>
    </w:p>
    <w:p w:rsidR="00996034" w:rsidRDefault="00996034" w:rsidP="00620DB9">
      <w:pPr>
        <w:spacing w:line="360" w:lineRule="auto"/>
        <w:rPr>
          <w:rFonts w:asciiTheme="minorEastAsia" w:hAnsiTheme="minorEastAsia"/>
          <w:sz w:val="24"/>
          <w:szCs w:val="24"/>
        </w:rPr>
      </w:pPr>
    </w:p>
    <w:p w:rsidR="00D51E3C" w:rsidRDefault="00D51E3C" w:rsidP="00620DB9">
      <w:pPr>
        <w:spacing w:line="360" w:lineRule="auto"/>
        <w:rPr>
          <w:rFonts w:asciiTheme="minorEastAsia" w:hAnsiTheme="minorEastAsia"/>
          <w:sz w:val="24"/>
          <w:szCs w:val="24"/>
        </w:rPr>
      </w:pPr>
    </w:p>
    <w:p w:rsidR="00D51E3C" w:rsidRDefault="00D51E3C" w:rsidP="00620DB9">
      <w:pPr>
        <w:spacing w:line="360" w:lineRule="auto"/>
        <w:rPr>
          <w:rFonts w:asciiTheme="minorEastAsia" w:hAnsiTheme="minorEastAsia"/>
          <w:sz w:val="24"/>
          <w:szCs w:val="24"/>
        </w:rPr>
      </w:pPr>
    </w:p>
    <w:p w:rsidR="00996034" w:rsidRDefault="00996034" w:rsidP="00620DB9">
      <w:pPr>
        <w:spacing w:line="360" w:lineRule="auto"/>
        <w:rPr>
          <w:rFonts w:asciiTheme="minorEastAsia" w:hAnsiTheme="minorEastAsia"/>
          <w:sz w:val="24"/>
          <w:szCs w:val="24"/>
        </w:rPr>
      </w:pPr>
    </w:p>
    <w:p w:rsidR="00996034" w:rsidRPr="00996034" w:rsidRDefault="00996034" w:rsidP="00620DB9">
      <w:pPr>
        <w:spacing w:line="360" w:lineRule="auto"/>
        <w:jc w:val="center"/>
        <w:rPr>
          <w:rFonts w:ascii="黑体" w:eastAsia="黑体" w:hAnsi="黑体"/>
          <w:b/>
          <w:sz w:val="36"/>
          <w:szCs w:val="36"/>
        </w:rPr>
      </w:pPr>
      <w:r w:rsidRPr="00996034">
        <w:rPr>
          <w:rFonts w:ascii="黑体" w:eastAsia="黑体" w:hAnsi="黑体" w:hint="eastAsia"/>
          <w:b/>
          <w:sz w:val="36"/>
          <w:szCs w:val="36"/>
        </w:rPr>
        <w:lastRenderedPageBreak/>
        <w:t>参考答案</w:t>
      </w:r>
    </w:p>
    <w:p w:rsidR="00D51E3C" w:rsidRPr="00D51E3C" w:rsidRDefault="00D51E3C" w:rsidP="00620DB9">
      <w:pPr>
        <w:spacing w:line="360" w:lineRule="auto"/>
        <w:jc w:val="left"/>
        <w:rPr>
          <w:rFonts w:asciiTheme="minorEastAsia" w:hAnsiTheme="minorEastAsia"/>
          <w:b/>
          <w:sz w:val="24"/>
          <w:szCs w:val="24"/>
        </w:rPr>
      </w:pPr>
      <w:r w:rsidRPr="00D51E3C">
        <w:rPr>
          <w:rFonts w:asciiTheme="minorEastAsia" w:hAnsiTheme="minorEastAsia" w:hint="eastAsia"/>
          <w:b/>
          <w:sz w:val="24"/>
          <w:szCs w:val="24"/>
        </w:rPr>
        <w:t>一、填空题</w:t>
      </w:r>
    </w:p>
    <w:p w:rsidR="00620DB9" w:rsidRDefault="00BC7BF2" w:rsidP="00620DB9">
      <w:pPr>
        <w:spacing w:line="360" w:lineRule="auto"/>
        <w:jc w:val="left"/>
        <w:rPr>
          <w:rFonts w:asciiTheme="minorEastAsia" w:hAnsiTheme="minorEastAsia" w:cs="Times New Roman" w:hint="eastAsia"/>
          <w:bCs/>
          <w:sz w:val="24"/>
          <w:szCs w:val="24"/>
        </w:rPr>
      </w:pPr>
      <w:r w:rsidRPr="00620DB9">
        <w:rPr>
          <w:rFonts w:asciiTheme="minorEastAsia" w:hAnsiTheme="minorEastAsia" w:cs="Times New Roman" w:hint="eastAsia"/>
          <w:bCs/>
          <w:sz w:val="24"/>
          <w:szCs w:val="24"/>
        </w:rPr>
        <w:t>1</w:t>
      </w:r>
      <w:r w:rsidR="00D51E3C" w:rsidRPr="00620DB9">
        <w:rPr>
          <w:rFonts w:asciiTheme="minorEastAsia" w:hAnsiTheme="minorEastAsia" w:cs="Times New Roman" w:hint="eastAsia"/>
          <w:bCs/>
          <w:sz w:val="24"/>
          <w:szCs w:val="24"/>
        </w:rPr>
        <w:t>、</w:t>
      </w:r>
      <w:r w:rsidR="00D51E3C" w:rsidRPr="00620DB9">
        <w:rPr>
          <w:rFonts w:asciiTheme="minorEastAsia" w:hAnsiTheme="minorEastAsia" w:hint="eastAsia"/>
          <w:sz w:val="24"/>
          <w:szCs w:val="24"/>
        </w:rPr>
        <w:t>闭合导线  附合导线  支导线</w:t>
      </w:r>
      <w:r w:rsidR="00030B37" w:rsidRPr="00620DB9">
        <w:rPr>
          <w:rFonts w:asciiTheme="minorEastAsia" w:hAnsiTheme="minorEastAsia" w:cs="Times New Roman" w:hint="eastAsia"/>
          <w:bCs/>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2</w:t>
      </w:r>
      <w:r w:rsidR="00D51E3C" w:rsidRPr="00620DB9">
        <w:rPr>
          <w:rFonts w:asciiTheme="minorEastAsia" w:hAnsiTheme="minorEastAsia" w:hint="eastAsia"/>
          <w:sz w:val="24"/>
          <w:szCs w:val="24"/>
        </w:rPr>
        <w:t xml:space="preserve">、平面  高程 </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3</w:t>
      </w:r>
      <w:r w:rsidR="00D51E3C" w:rsidRPr="00620DB9">
        <w:rPr>
          <w:rFonts w:asciiTheme="minorEastAsia" w:hAnsiTheme="minorEastAsia" w:hint="eastAsia"/>
          <w:sz w:val="24"/>
          <w:szCs w:val="24"/>
        </w:rPr>
        <w:t xml:space="preserve">、踏勘选点  测角  丈量边长 </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4</w:t>
      </w:r>
      <w:r w:rsidR="00D51E3C" w:rsidRPr="00620DB9">
        <w:rPr>
          <w:rFonts w:asciiTheme="minorEastAsia" w:hAnsiTheme="minorEastAsia" w:hint="eastAsia"/>
          <w:sz w:val="24"/>
          <w:szCs w:val="24"/>
        </w:rPr>
        <w:t>、测回法  方向观测法（</w:t>
      </w:r>
      <w:proofErr w:type="gramStart"/>
      <w:r w:rsidR="00D51E3C" w:rsidRPr="00620DB9">
        <w:rPr>
          <w:rFonts w:asciiTheme="minorEastAsia" w:hAnsiTheme="minorEastAsia" w:hint="eastAsia"/>
          <w:sz w:val="24"/>
          <w:szCs w:val="24"/>
        </w:rPr>
        <w:t>或全圆测回</w:t>
      </w:r>
      <w:proofErr w:type="gramEnd"/>
      <w:r w:rsidR="00D51E3C" w:rsidRPr="00620DB9">
        <w:rPr>
          <w:rFonts w:asciiTheme="minorEastAsia" w:hAnsiTheme="minorEastAsia" w:hint="eastAsia"/>
          <w:sz w:val="24"/>
          <w:szCs w:val="24"/>
        </w:rPr>
        <w:t xml:space="preserve">法） </w:t>
      </w:r>
      <w:r w:rsidR="00030B37"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5</w:t>
      </w:r>
      <w:r w:rsidR="00D51E3C" w:rsidRPr="00620DB9">
        <w:rPr>
          <w:rFonts w:asciiTheme="minorEastAsia" w:hAnsiTheme="minorEastAsia" w:hint="eastAsia"/>
          <w:sz w:val="24"/>
          <w:szCs w:val="24"/>
        </w:rPr>
        <w:t xml:space="preserve">、小三角网  导线网 </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6</w:t>
      </w:r>
      <w:r w:rsidR="00D51E3C" w:rsidRPr="00620DB9">
        <w:rPr>
          <w:rFonts w:asciiTheme="minorEastAsia" w:hAnsiTheme="minorEastAsia" w:hint="eastAsia"/>
          <w:sz w:val="24"/>
          <w:szCs w:val="24"/>
        </w:rPr>
        <w:t xml:space="preserve">、经纬仪测绘法 大平板仪测绘法 小平板仪与经纬仪联合测图法 光电测距测绘法测图 </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7</w:t>
      </w:r>
      <w:r w:rsidR="00D51E3C" w:rsidRPr="00620DB9">
        <w:rPr>
          <w:rFonts w:asciiTheme="minorEastAsia" w:hAnsiTheme="minorEastAsia" w:hint="eastAsia"/>
          <w:sz w:val="24"/>
          <w:szCs w:val="24"/>
        </w:rPr>
        <w:t xml:space="preserve">、对中 整平 定向  </w:t>
      </w:r>
      <w:r w:rsidR="00030B37"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8</w:t>
      </w:r>
      <w:r w:rsidR="00D51E3C" w:rsidRPr="00620DB9">
        <w:rPr>
          <w:rFonts w:asciiTheme="minorEastAsia" w:hAnsiTheme="minorEastAsia" w:hint="eastAsia"/>
          <w:sz w:val="24"/>
          <w:szCs w:val="24"/>
        </w:rPr>
        <w:t>、</w:t>
      </w:r>
      <w:proofErr w:type="gramStart"/>
      <w:r w:rsidR="00D51E3C" w:rsidRPr="00620DB9">
        <w:rPr>
          <w:rFonts w:asciiTheme="minorEastAsia" w:hAnsiTheme="minorEastAsia" w:hint="eastAsia"/>
          <w:sz w:val="24"/>
          <w:szCs w:val="24"/>
        </w:rPr>
        <w:t>视准轴</w:t>
      </w:r>
      <w:proofErr w:type="gramEnd"/>
      <w:r w:rsidR="00D51E3C" w:rsidRPr="00620DB9">
        <w:rPr>
          <w:rFonts w:asciiTheme="minorEastAsia" w:hAnsiTheme="minorEastAsia" w:hint="eastAsia"/>
          <w:sz w:val="24"/>
          <w:szCs w:val="24"/>
        </w:rPr>
        <w:t xml:space="preserve"> </w:t>
      </w:r>
      <w:proofErr w:type="gramStart"/>
      <w:r w:rsidR="00D51E3C" w:rsidRPr="00620DB9">
        <w:rPr>
          <w:rFonts w:asciiTheme="minorEastAsia" w:hAnsiTheme="minorEastAsia" w:hint="eastAsia"/>
          <w:sz w:val="24"/>
          <w:szCs w:val="24"/>
        </w:rPr>
        <w:t>水准管轴</w:t>
      </w:r>
      <w:proofErr w:type="gramEnd"/>
      <w:r w:rsidR="00D51E3C" w:rsidRPr="00620DB9">
        <w:rPr>
          <w:rFonts w:asciiTheme="minorEastAsia" w:hAnsiTheme="minorEastAsia" w:hint="eastAsia"/>
          <w:sz w:val="24"/>
          <w:szCs w:val="24"/>
        </w:rPr>
        <w:t xml:space="preserve"> 横轴 竖轴 </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9</w:t>
      </w:r>
      <w:r w:rsidR="00D51E3C" w:rsidRPr="00620DB9">
        <w:rPr>
          <w:rFonts w:asciiTheme="minorEastAsia" w:hAnsiTheme="minorEastAsia" w:hint="eastAsia"/>
          <w:sz w:val="24"/>
          <w:szCs w:val="24"/>
        </w:rPr>
        <w:t>、仪器本身误差 观测误差 外界自然条件影响</w:t>
      </w:r>
      <w:r w:rsidR="00030B37"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w:t>
      </w:r>
    </w:p>
    <w:p w:rsidR="00620DB9" w:rsidRDefault="00BC7BF2" w:rsidP="00620DB9">
      <w:pPr>
        <w:spacing w:line="360" w:lineRule="auto"/>
        <w:jc w:val="left"/>
        <w:rPr>
          <w:rFonts w:asciiTheme="minorEastAsia" w:hAnsiTheme="minorEastAsia" w:hint="eastAsia"/>
          <w:sz w:val="24"/>
          <w:szCs w:val="24"/>
        </w:rPr>
      </w:pPr>
      <w:r w:rsidRPr="00620DB9">
        <w:rPr>
          <w:rFonts w:asciiTheme="minorEastAsia" w:hAnsiTheme="minorEastAsia" w:hint="eastAsia"/>
          <w:sz w:val="24"/>
          <w:szCs w:val="24"/>
        </w:rPr>
        <w:t>10</w:t>
      </w:r>
      <w:r w:rsidR="00D51E3C" w:rsidRPr="00620DB9">
        <w:rPr>
          <w:rFonts w:asciiTheme="minorEastAsia" w:hAnsiTheme="minorEastAsia" w:hint="eastAsia"/>
          <w:sz w:val="24"/>
          <w:szCs w:val="24"/>
        </w:rPr>
        <w:t>、小三角网  导线网</w:t>
      </w:r>
      <w:r w:rsidR="00620DB9" w:rsidRPr="00620DB9">
        <w:rPr>
          <w:rFonts w:asciiTheme="minorEastAsia" w:hAnsiTheme="minorEastAsia" w:hint="eastAsia"/>
          <w:sz w:val="24"/>
          <w:szCs w:val="24"/>
        </w:rPr>
        <w:t xml:space="preserve"> </w:t>
      </w:r>
      <w:r w:rsidR="00620DB9">
        <w:rPr>
          <w:rFonts w:asciiTheme="minorEastAsia" w:hAnsiTheme="minorEastAsia" w:hint="eastAsia"/>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sz w:val="24"/>
          <w:szCs w:val="24"/>
        </w:rPr>
        <w:t>1</w:t>
      </w:r>
      <w:r w:rsidRPr="00620DB9">
        <w:rPr>
          <w:rFonts w:asciiTheme="minorEastAsia" w:hAnsiTheme="minorEastAsia" w:hint="eastAsia"/>
          <w:sz w:val="24"/>
          <w:szCs w:val="24"/>
        </w:rPr>
        <w:t>1、</w:t>
      </w:r>
      <w:r w:rsidRPr="00620DB9">
        <w:rPr>
          <w:rFonts w:asciiTheme="minorEastAsia" w:hAnsiTheme="minorEastAsia" w:hint="eastAsia"/>
          <w:bCs/>
          <w:sz w:val="24"/>
          <w:szCs w:val="24"/>
        </w:rPr>
        <w:t>经度，纬度</w:t>
      </w:r>
      <w:r w:rsidRPr="00620DB9">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Pr="00620DB9">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sz w:val="24"/>
          <w:szCs w:val="24"/>
        </w:rPr>
        <w:t>2、</w:t>
      </w:r>
      <w:r w:rsidRPr="00620DB9">
        <w:rPr>
          <w:rFonts w:asciiTheme="minorEastAsia" w:hAnsiTheme="minorEastAsia" w:hint="eastAsia"/>
          <w:bCs/>
          <w:sz w:val="24"/>
          <w:szCs w:val="24"/>
        </w:rPr>
        <w:t>高差，</w:t>
      </w:r>
      <w:r w:rsidRPr="00620DB9">
        <w:rPr>
          <w:rFonts w:asciiTheme="minorEastAsia" w:hAnsiTheme="minorEastAsia" w:hint="eastAsia"/>
          <w:bCs/>
          <w:sz w:val="24"/>
          <w:szCs w:val="24"/>
        </w:rPr>
        <w:object w:dxaOrig="381"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mso-position-horizontal-relative:page;mso-position-vertical-relative:page" o:ole="">
            <v:imagedata r:id="rId9" o:title=""/>
          </v:shape>
          <o:OLEObject Type="Embed" ProgID="Equation.3" ShapeID="_x0000_i1025" DrawAspect="Content" ObjectID="_1656696613" r:id="rId10"/>
        </w:object>
      </w:r>
      <w:r w:rsidRPr="00620DB9">
        <w:rPr>
          <w:rFonts w:asciiTheme="minorEastAsia" w:hAnsiTheme="minorEastAsia" w:hint="eastAsia"/>
          <w:bCs/>
          <w:sz w:val="24"/>
          <w:szCs w:val="24"/>
        </w:rPr>
        <w:t xml:space="preserve">  </w:t>
      </w:r>
      <w:r>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sz w:val="24"/>
          <w:szCs w:val="24"/>
        </w:rPr>
        <w:t>3、</w:t>
      </w:r>
      <w:r w:rsidRPr="00620DB9">
        <w:rPr>
          <w:rFonts w:asciiTheme="minorEastAsia" w:hAnsiTheme="minorEastAsia" w:hint="eastAsia"/>
          <w:bCs/>
          <w:sz w:val="24"/>
          <w:szCs w:val="24"/>
        </w:rPr>
        <w:t>椭球体，6371</w:t>
      </w:r>
      <w:r w:rsidRPr="00620DB9">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Pr="00620DB9">
        <w:rPr>
          <w:rFonts w:asciiTheme="minorEastAsia" w:hAnsiTheme="minorEastAsia" w:hint="eastAsia"/>
          <w:bCs/>
          <w:sz w:val="24"/>
          <w:szCs w:val="24"/>
        </w:rPr>
        <w:t xml:space="preserve"> 1</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4、首子午面，二面</w:t>
      </w:r>
      <w:r w:rsidRPr="00620DB9">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bCs/>
          <w:sz w:val="24"/>
          <w:szCs w:val="24"/>
        </w:rPr>
        <w:t>5、球面法线，赤道平面</w:t>
      </w:r>
      <w:r>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bCs/>
          <w:sz w:val="24"/>
          <w:szCs w:val="24"/>
        </w:rPr>
        <w:t xml:space="preserve">6、8844.43，3.7 </w:t>
      </w:r>
      <w:r>
        <w:rPr>
          <w:rFonts w:asciiTheme="minorEastAsia" w:hAnsiTheme="minorEastAsia" w:hint="eastAsia"/>
          <w:bCs/>
          <w:sz w:val="24"/>
          <w:szCs w:val="24"/>
        </w:rPr>
        <w:t xml:space="preserve">   </w:t>
      </w:r>
      <w:r w:rsidRPr="00620DB9">
        <w:rPr>
          <w:rFonts w:asciiTheme="minorEastAsia" w:hAnsiTheme="minorEastAsia" w:hint="eastAsia"/>
          <w:bCs/>
          <w:sz w:val="24"/>
          <w:szCs w:val="24"/>
        </w:rPr>
        <w:t xml:space="preserve"> </w:t>
      </w:r>
    </w:p>
    <w:p w:rsidR="00620DB9" w:rsidRPr="00620DB9" w:rsidRDefault="00620DB9" w:rsidP="00620DB9">
      <w:pPr>
        <w:spacing w:line="360" w:lineRule="auto"/>
        <w:jc w:val="left"/>
        <w:rPr>
          <w:rFonts w:asciiTheme="minorEastAsia" w:hAnsiTheme="minorEastAsia" w:hint="eastAsia"/>
          <w:sz w:val="24"/>
          <w:szCs w:val="24"/>
        </w:rPr>
      </w:pPr>
      <w:r w:rsidRPr="00620DB9">
        <w:rPr>
          <w:rFonts w:asciiTheme="minorEastAsia" w:hAnsiTheme="minorEastAsia" w:hint="eastAsia"/>
          <w:bCs/>
          <w:sz w:val="24"/>
          <w:szCs w:val="24"/>
        </w:rPr>
        <w:t>1</w:t>
      </w:r>
      <w:r w:rsidRPr="00620DB9">
        <w:rPr>
          <w:rFonts w:asciiTheme="minorEastAsia" w:hAnsiTheme="minorEastAsia" w:hint="eastAsia"/>
          <w:bCs/>
          <w:sz w:val="24"/>
          <w:szCs w:val="24"/>
        </w:rPr>
        <w:t xml:space="preserve">7、北；南 </w:t>
      </w:r>
      <w:r>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bCs/>
          <w:sz w:val="24"/>
          <w:szCs w:val="24"/>
        </w:rPr>
        <w:t xml:space="preserve">8、磁北；真北 </w:t>
      </w:r>
      <w:r w:rsidRPr="00620DB9">
        <w:rPr>
          <w:rFonts w:asciiTheme="minorEastAsia" w:hAnsiTheme="minorEastAsia" w:hint="eastAsia"/>
          <w:bCs/>
          <w:sz w:val="24"/>
          <w:szCs w:val="24"/>
        </w:rPr>
        <w:t xml:space="preserve">  </w:t>
      </w:r>
      <w:r>
        <w:rPr>
          <w:rFonts w:asciiTheme="minorEastAsia" w:hAnsiTheme="minorEastAsia" w:hint="eastAsia"/>
          <w:bCs/>
          <w:sz w:val="24"/>
          <w:szCs w:val="24"/>
        </w:rPr>
        <w:t xml:space="preserve">   </w:t>
      </w:r>
    </w:p>
    <w:p w:rsidR="00620DB9" w:rsidRDefault="00620DB9" w:rsidP="00620DB9">
      <w:pPr>
        <w:spacing w:line="360" w:lineRule="auto"/>
        <w:jc w:val="left"/>
        <w:rPr>
          <w:rFonts w:asciiTheme="minorEastAsia" w:hAnsiTheme="minorEastAsia" w:cs="Times New Roman" w:hint="eastAsia"/>
          <w:bCs/>
          <w:sz w:val="24"/>
          <w:szCs w:val="24"/>
        </w:rPr>
      </w:pPr>
      <w:r w:rsidRPr="00620DB9">
        <w:rPr>
          <w:rFonts w:asciiTheme="minorEastAsia" w:hAnsiTheme="minorEastAsia" w:hint="eastAsia"/>
          <w:bCs/>
          <w:sz w:val="24"/>
          <w:szCs w:val="24"/>
        </w:rPr>
        <w:t>1</w:t>
      </w:r>
      <w:r w:rsidRPr="00620DB9">
        <w:rPr>
          <w:rFonts w:asciiTheme="minorEastAsia" w:hAnsiTheme="minorEastAsia" w:hint="eastAsia"/>
          <w:bCs/>
          <w:sz w:val="24"/>
          <w:szCs w:val="24"/>
        </w:rPr>
        <w:t>9、</w:t>
      </w:r>
      <w:r w:rsidRPr="00620DB9">
        <w:rPr>
          <w:rFonts w:asciiTheme="minorEastAsia" w:hAnsiTheme="minorEastAsia" w:cs="Times New Roman" w:hint="eastAsia"/>
          <w:bCs/>
          <w:sz w:val="24"/>
          <w:szCs w:val="24"/>
        </w:rPr>
        <w:t>中误差；相对误差</w:t>
      </w:r>
      <w:r w:rsidRPr="00620DB9">
        <w:rPr>
          <w:rFonts w:asciiTheme="minorEastAsia" w:hAnsiTheme="minorEastAsia" w:cs="Times New Roman" w:hint="eastAsia"/>
          <w:bCs/>
          <w:sz w:val="24"/>
          <w:szCs w:val="24"/>
        </w:rPr>
        <w:t xml:space="preserve"> </w:t>
      </w:r>
      <w:r>
        <w:rPr>
          <w:rFonts w:asciiTheme="minorEastAsia" w:hAnsiTheme="minorEastAsia" w:cs="Times New Roman" w:hint="eastAsia"/>
          <w:bCs/>
          <w:sz w:val="24"/>
          <w:szCs w:val="24"/>
        </w:rPr>
        <w:t xml:space="preserve">    </w:t>
      </w:r>
      <w:r w:rsidRPr="00620DB9">
        <w:rPr>
          <w:rFonts w:asciiTheme="minorEastAsia" w:hAnsiTheme="minorEastAsia" w:cs="Times New Roman" w:hint="eastAsia"/>
          <w:bCs/>
          <w:sz w:val="24"/>
          <w:szCs w:val="24"/>
        </w:rPr>
        <w:t xml:space="preserve"> </w:t>
      </w:r>
    </w:p>
    <w:p w:rsidR="00620DB9" w:rsidRDefault="00620DB9" w:rsidP="00620DB9">
      <w:pPr>
        <w:spacing w:line="360" w:lineRule="auto"/>
        <w:jc w:val="left"/>
        <w:rPr>
          <w:rFonts w:asciiTheme="minorEastAsia" w:hAnsiTheme="minorEastAsia" w:cs="Times New Roman" w:hint="eastAsia"/>
          <w:bCs/>
          <w:sz w:val="24"/>
          <w:szCs w:val="24"/>
        </w:rPr>
      </w:pPr>
      <w:r w:rsidRPr="00620DB9">
        <w:rPr>
          <w:rFonts w:asciiTheme="minorEastAsia" w:hAnsiTheme="minorEastAsia" w:cs="Times New Roman" w:hint="eastAsia"/>
          <w:bCs/>
          <w:sz w:val="24"/>
          <w:szCs w:val="24"/>
        </w:rPr>
        <w:t>2</w:t>
      </w:r>
      <w:r w:rsidRPr="00620DB9">
        <w:rPr>
          <w:rFonts w:asciiTheme="minorEastAsia" w:hAnsiTheme="minorEastAsia" w:cs="Times New Roman" w:hint="eastAsia"/>
          <w:bCs/>
          <w:sz w:val="24"/>
          <w:szCs w:val="24"/>
        </w:rPr>
        <w:t>0、容许误差；重测</w:t>
      </w:r>
      <w:r>
        <w:rPr>
          <w:rFonts w:asciiTheme="minorEastAsia" w:hAnsiTheme="minorEastAsia" w:cs="Times New Roman" w:hint="eastAsia"/>
          <w:bCs/>
          <w:sz w:val="24"/>
          <w:szCs w:val="24"/>
        </w:rPr>
        <w:t xml:space="preserve"> </w:t>
      </w:r>
    </w:p>
    <w:p w:rsidR="00D51E3C" w:rsidRPr="00620DB9" w:rsidRDefault="00620DB9" w:rsidP="00620DB9">
      <w:pPr>
        <w:spacing w:line="360" w:lineRule="auto"/>
        <w:jc w:val="left"/>
        <w:rPr>
          <w:rFonts w:asciiTheme="minorEastAsia" w:hAnsiTheme="minorEastAsia"/>
          <w:bCs/>
          <w:sz w:val="24"/>
          <w:szCs w:val="24"/>
        </w:rPr>
      </w:pPr>
      <w:r w:rsidRPr="00620DB9">
        <w:rPr>
          <w:rFonts w:asciiTheme="minorEastAsia" w:hAnsiTheme="minorEastAsia" w:cs="Times New Roman" w:hint="eastAsia"/>
          <w:bCs/>
          <w:sz w:val="24"/>
          <w:szCs w:val="24"/>
        </w:rPr>
        <w:t>2</w:t>
      </w:r>
      <w:r w:rsidRPr="00620DB9">
        <w:rPr>
          <w:rFonts w:asciiTheme="minorEastAsia" w:hAnsiTheme="minorEastAsia" w:cs="Times New Roman" w:hint="eastAsia"/>
          <w:bCs/>
          <w:sz w:val="24"/>
          <w:szCs w:val="24"/>
        </w:rPr>
        <w:t>1、首曲线、计曲线</w:t>
      </w:r>
    </w:p>
    <w:p w:rsidR="00D51E3C" w:rsidRPr="00620DB9" w:rsidRDefault="00D51E3C" w:rsidP="00620DB9">
      <w:pPr>
        <w:spacing w:line="360" w:lineRule="auto"/>
        <w:jc w:val="left"/>
        <w:rPr>
          <w:rFonts w:asciiTheme="minorEastAsia" w:hAnsiTheme="minorEastAsia" w:cs="Times New Roman"/>
          <w:b/>
          <w:bCs/>
          <w:sz w:val="24"/>
          <w:szCs w:val="24"/>
        </w:rPr>
      </w:pPr>
      <w:r w:rsidRPr="00620DB9">
        <w:rPr>
          <w:rFonts w:asciiTheme="minorEastAsia" w:hAnsiTheme="minorEastAsia" w:cs="Times New Roman" w:hint="eastAsia"/>
          <w:b/>
          <w:bCs/>
          <w:sz w:val="24"/>
          <w:szCs w:val="24"/>
        </w:rPr>
        <w:t>二、选择题</w:t>
      </w:r>
    </w:p>
    <w:p w:rsidR="00620DB9" w:rsidRPr="00620DB9" w:rsidRDefault="00BC7BF2" w:rsidP="00620DB9">
      <w:pPr>
        <w:spacing w:line="360" w:lineRule="auto"/>
        <w:jc w:val="left"/>
        <w:rPr>
          <w:rFonts w:asciiTheme="minorEastAsia" w:hAnsiTheme="minorEastAsia" w:cs="Times New Roman" w:hint="eastAsia"/>
          <w:bCs/>
          <w:sz w:val="24"/>
          <w:szCs w:val="24"/>
        </w:rPr>
      </w:pPr>
      <w:r w:rsidRPr="00620DB9">
        <w:rPr>
          <w:rFonts w:asciiTheme="minorEastAsia" w:hAnsiTheme="minorEastAsia" w:hint="eastAsia"/>
          <w:sz w:val="24"/>
          <w:szCs w:val="24"/>
        </w:rPr>
        <w:t>1</w:t>
      </w:r>
      <w:r w:rsidR="00D51E3C" w:rsidRPr="00620DB9">
        <w:rPr>
          <w:rFonts w:asciiTheme="minorEastAsia" w:hAnsiTheme="minorEastAsia" w:hint="eastAsia"/>
          <w:sz w:val="24"/>
          <w:szCs w:val="24"/>
        </w:rPr>
        <w:t xml:space="preserve"> D；</w:t>
      </w:r>
      <w:r w:rsidRPr="00620DB9">
        <w:rPr>
          <w:rFonts w:asciiTheme="minorEastAsia" w:hAnsiTheme="minorEastAsia" w:hint="eastAsia"/>
          <w:sz w:val="24"/>
          <w:szCs w:val="24"/>
        </w:rPr>
        <w:t xml:space="preserve">  2 </w:t>
      </w:r>
      <w:r w:rsidR="00D51E3C" w:rsidRPr="00620DB9">
        <w:rPr>
          <w:rFonts w:asciiTheme="minorEastAsia" w:hAnsiTheme="minorEastAsia" w:hint="eastAsia"/>
          <w:sz w:val="24"/>
          <w:szCs w:val="24"/>
        </w:rPr>
        <w:t>B；</w:t>
      </w:r>
      <w:r w:rsidRPr="00620DB9">
        <w:rPr>
          <w:rFonts w:asciiTheme="minorEastAsia" w:hAnsiTheme="minorEastAsia" w:hint="eastAsia"/>
          <w:sz w:val="24"/>
          <w:szCs w:val="24"/>
        </w:rPr>
        <w:t xml:space="preserve">  3 C；</w:t>
      </w:r>
      <w:r w:rsidR="00620DB9"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4 </w:t>
      </w:r>
      <w:r w:rsidR="00D51E3C" w:rsidRPr="00620DB9">
        <w:rPr>
          <w:rFonts w:asciiTheme="minorEastAsia" w:hAnsiTheme="minorEastAsia" w:hint="eastAsia"/>
          <w:sz w:val="24"/>
          <w:szCs w:val="24"/>
        </w:rPr>
        <w:t>B</w:t>
      </w:r>
      <w:r w:rsidR="00620DB9" w:rsidRPr="00620DB9">
        <w:rPr>
          <w:rFonts w:asciiTheme="minorEastAsia" w:hAnsiTheme="minorEastAsia" w:hint="eastAsia"/>
          <w:sz w:val="24"/>
          <w:szCs w:val="24"/>
        </w:rPr>
        <w:t xml:space="preserve">； </w:t>
      </w:r>
      <w:r w:rsidRPr="00620DB9">
        <w:rPr>
          <w:rFonts w:asciiTheme="minorEastAsia" w:hAnsiTheme="minorEastAsia" w:hint="eastAsia"/>
          <w:sz w:val="24"/>
          <w:szCs w:val="24"/>
        </w:rPr>
        <w:t xml:space="preserve"> 5 </w:t>
      </w:r>
      <w:r w:rsidR="00D51E3C" w:rsidRPr="00620DB9">
        <w:rPr>
          <w:rFonts w:asciiTheme="minorEastAsia" w:hAnsiTheme="minorEastAsia" w:hint="eastAsia"/>
          <w:sz w:val="24"/>
          <w:szCs w:val="24"/>
        </w:rPr>
        <w:t>D；</w:t>
      </w:r>
      <w:r w:rsidRPr="00620DB9">
        <w:rPr>
          <w:rFonts w:asciiTheme="minorEastAsia" w:hAnsiTheme="minorEastAsia" w:hint="eastAsia"/>
          <w:sz w:val="24"/>
          <w:szCs w:val="24"/>
        </w:rPr>
        <w:t xml:space="preserve">  6 </w:t>
      </w:r>
      <w:r w:rsidR="00D51E3C" w:rsidRPr="00620DB9">
        <w:rPr>
          <w:rFonts w:asciiTheme="minorEastAsia" w:hAnsiTheme="minorEastAsia" w:hint="eastAsia"/>
          <w:sz w:val="24"/>
          <w:szCs w:val="24"/>
        </w:rPr>
        <w:t>A；</w:t>
      </w:r>
      <w:r w:rsidRPr="00620DB9">
        <w:rPr>
          <w:rFonts w:asciiTheme="minorEastAsia" w:hAnsiTheme="minorEastAsia" w:hint="eastAsia"/>
          <w:sz w:val="24"/>
          <w:szCs w:val="24"/>
        </w:rPr>
        <w:t xml:space="preserve">  7 </w:t>
      </w:r>
      <w:r w:rsidR="00D51E3C" w:rsidRPr="00620DB9">
        <w:rPr>
          <w:rFonts w:asciiTheme="minorEastAsia" w:hAnsiTheme="minorEastAsia" w:hint="eastAsia"/>
          <w:sz w:val="24"/>
          <w:szCs w:val="24"/>
        </w:rPr>
        <w:t>D</w:t>
      </w:r>
      <w:r w:rsidRPr="00620DB9">
        <w:rPr>
          <w:rFonts w:asciiTheme="minorEastAsia" w:hAnsiTheme="minorEastAsia" w:hint="eastAsia"/>
          <w:sz w:val="24"/>
          <w:szCs w:val="24"/>
        </w:rPr>
        <w:t>；  8</w:t>
      </w:r>
      <w:r w:rsidR="00D51E3C" w:rsidRPr="00620DB9">
        <w:rPr>
          <w:rFonts w:asciiTheme="minorEastAsia" w:hAnsiTheme="minorEastAsia" w:hint="eastAsia"/>
          <w:sz w:val="24"/>
          <w:szCs w:val="24"/>
        </w:rPr>
        <w:t xml:space="preserve"> C</w:t>
      </w:r>
      <w:r w:rsidR="00620DB9" w:rsidRPr="00620DB9">
        <w:rPr>
          <w:rFonts w:asciiTheme="minorEastAsia" w:hAnsiTheme="minorEastAsia" w:hint="eastAsia"/>
          <w:sz w:val="24"/>
          <w:szCs w:val="24"/>
        </w:rPr>
        <w:t xml:space="preserve">    </w:t>
      </w:r>
      <w:r w:rsidR="00620DB9" w:rsidRPr="00620DB9">
        <w:rPr>
          <w:rFonts w:asciiTheme="minorEastAsia" w:hAnsiTheme="minorEastAsia" w:cs="Times New Roman" w:hint="eastAsia"/>
          <w:bCs/>
          <w:sz w:val="24"/>
          <w:szCs w:val="24"/>
        </w:rPr>
        <w:t>9</w:t>
      </w:r>
      <w:r w:rsidR="00620DB9" w:rsidRPr="00620DB9">
        <w:rPr>
          <w:rFonts w:asciiTheme="minorEastAsia" w:hAnsiTheme="minorEastAsia" w:cs="Times New Roman" w:hint="eastAsia"/>
          <w:bCs/>
          <w:sz w:val="24"/>
          <w:szCs w:val="24"/>
        </w:rPr>
        <w:t xml:space="preserve"> A；</w:t>
      </w:r>
      <w:r w:rsidR="00620DB9" w:rsidRPr="00620DB9">
        <w:rPr>
          <w:rFonts w:asciiTheme="minorEastAsia" w:hAnsiTheme="minorEastAsia" w:cs="Times New Roman" w:hint="eastAsia"/>
          <w:bCs/>
          <w:sz w:val="24"/>
          <w:szCs w:val="24"/>
        </w:rPr>
        <w:t xml:space="preserve">  10</w:t>
      </w:r>
      <w:r w:rsidR="00620DB9" w:rsidRPr="00620DB9">
        <w:rPr>
          <w:rFonts w:asciiTheme="minorEastAsia" w:hAnsiTheme="minorEastAsia" w:cs="Times New Roman" w:hint="eastAsia"/>
          <w:bCs/>
          <w:sz w:val="24"/>
          <w:szCs w:val="24"/>
        </w:rPr>
        <w:t xml:space="preserve"> D；</w:t>
      </w:r>
      <w:r w:rsidR="00620DB9" w:rsidRPr="00620DB9">
        <w:rPr>
          <w:rFonts w:asciiTheme="minorEastAsia" w:hAnsiTheme="minorEastAsia" w:cs="Times New Roman" w:hint="eastAsia"/>
          <w:bCs/>
          <w:sz w:val="24"/>
          <w:szCs w:val="24"/>
        </w:rPr>
        <w:t xml:space="preserve">  </w:t>
      </w:r>
    </w:p>
    <w:p w:rsidR="00D51E3C" w:rsidRPr="00620DB9" w:rsidRDefault="00620DB9" w:rsidP="00620DB9">
      <w:pPr>
        <w:spacing w:line="360" w:lineRule="auto"/>
        <w:jc w:val="left"/>
        <w:rPr>
          <w:rFonts w:asciiTheme="minorEastAsia" w:hAnsiTheme="minorEastAsia" w:cs="Times New Roman"/>
          <w:bCs/>
          <w:sz w:val="24"/>
          <w:szCs w:val="24"/>
        </w:rPr>
      </w:pPr>
      <w:r w:rsidRPr="00620DB9">
        <w:rPr>
          <w:rFonts w:asciiTheme="minorEastAsia" w:hAnsiTheme="minorEastAsia" w:cs="Times New Roman" w:hint="eastAsia"/>
          <w:bCs/>
          <w:sz w:val="24"/>
          <w:szCs w:val="24"/>
        </w:rPr>
        <w:t>11</w:t>
      </w:r>
      <w:r w:rsidRPr="00620DB9">
        <w:rPr>
          <w:rFonts w:asciiTheme="minorEastAsia" w:hAnsiTheme="minorEastAsia" w:cs="Times New Roman" w:hint="eastAsia"/>
          <w:bCs/>
          <w:sz w:val="24"/>
          <w:szCs w:val="24"/>
        </w:rPr>
        <w:t xml:space="preserve"> C；</w:t>
      </w:r>
      <w:r w:rsidRPr="00620DB9">
        <w:rPr>
          <w:rFonts w:asciiTheme="minorEastAsia" w:hAnsiTheme="minorEastAsia" w:cs="Times New Roman" w:hint="eastAsia"/>
          <w:bCs/>
          <w:sz w:val="24"/>
          <w:szCs w:val="24"/>
        </w:rPr>
        <w:t xml:space="preserve">  12 </w:t>
      </w:r>
      <w:r w:rsidRPr="00620DB9">
        <w:rPr>
          <w:rFonts w:asciiTheme="minorEastAsia" w:hAnsiTheme="minorEastAsia" w:cs="Times New Roman" w:hint="eastAsia"/>
          <w:bCs/>
          <w:sz w:val="24"/>
          <w:szCs w:val="24"/>
        </w:rPr>
        <w:t>D；</w:t>
      </w:r>
      <w:r w:rsidRPr="00620DB9">
        <w:rPr>
          <w:rFonts w:asciiTheme="minorEastAsia" w:hAnsiTheme="minorEastAsia" w:cs="Times New Roman" w:hint="eastAsia"/>
          <w:bCs/>
          <w:sz w:val="24"/>
          <w:szCs w:val="24"/>
        </w:rPr>
        <w:t xml:space="preserve">  13</w:t>
      </w:r>
      <w:r w:rsidRPr="00620DB9">
        <w:rPr>
          <w:rFonts w:asciiTheme="minorEastAsia" w:hAnsiTheme="minorEastAsia" w:cs="Times New Roman" w:hint="eastAsia"/>
          <w:bCs/>
          <w:sz w:val="24"/>
          <w:szCs w:val="24"/>
        </w:rPr>
        <w:t xml:space="preserve"> C；</w:t>
      </w:r>
      <w:r w:rsidRPr="00620DB9">
        <w:rPr>
          <w:rFonts w:asciiTheme="minorEastAsia" w:hAnsiTheme="minorEastAsia" w:cs="Times New Roman" w:hint="eastAsia"/>
          <w:bCs/>
          <w:sz w:val="24"/>
          <w:szCs w:val="24"/>
        </w:rPr>
        <w:t xml:space="preserve">  14</w:t>
      </w:r>
      <w:r w:rsidRPr="00620DB9">
        <w:rPr>
          <w:rFonts w:asciiTheme="minorEastAsia" w:hAnsiTheme="minorEastAsia" w:cs="Times New Roman" w:hint="eastAsia"/>
          <w:bCs/>
          <w:sz w:val="24"/>
          <w:szCs w:val="24"/>
        </w:rPr>
        <w:t xml:space="preserve"> A；</w:t>
      </w:r>
      <w:r w:rsidRPr="00620DB9">
        <w:rPr>
          <w:rFonts w:asciiTheme="minorEastAsia" w:hAnsiTheme="minorEastAsia" w:cs="Times New Roman" w:hint="eastAsia"/>
          <w:bCs/>
          <w:sz w:val="24"/>
          <w:szCs w:val="24"/>
        </w:rPr>
        <w:t xml:space="preserve">  15</w:t>
      </w:r>
      <w:r w:rsidRPr="00620DB9">
        <w:rPr>
          <w:rFonts w:asciiTheme="minorEastAsia" w:hAnsiTheme="minorEastAsia" w:cs="Times New Roman" w:hint="eastAsia"/>
          <w:bCs/>
          <w:sz w:val="24"/>
          <w:szCs w:val="24"/>
        </w:rPr>
        <w:t xml:space="preserve"> B；</w:t>
      </w:r>
      <w:r w:rsidRPr="00620DB9">
        <w:rPr>
          <w:rFonts w:asciiTheme="minorEastAsia" w:hAnsiTheme="minorEastAsia" w:cs="Times New Roman" w:hint="eastAsia"/>
          <w:bCs/>
          <w:sz w:val="24"/>
          <w:szCs w:val="24"/>
        </w:rPr>
        <w:t xml:space="preserve"> </w:t>
      </w:r>
      <w:r w:rsidRPr="00620DB9">
        <w:rPr>
          <w:rFonts w:asciiTheme="minorEastAsia" w:hAnsiTheme="minorEastAsia" w:cs="Times New Roman" w:hint="eastAsia"/>
          <w:bCs/>
          <w:sz w:val="24"/>
          <w:szCs w:val="24"/>
        </w:rPr>
        <w:t xml:space="preserve"> </w:t>
      </w:r>
      <w:r w:rsidRPr="00620DB9">
        <w:rPr>
          <w:rFonts w:asciiTheme="minorEastAsia" w:hAnsiTheme="minorEastAsia" w:cs="Times New Roman" w:hint="eastAsia"/>
          <w:bCs/>
          <w:sz w:val="24"/>
          <w:szCs w:val="24"/>
        </w:rPr>
        <w:t>16</w:t>
      </w:r>
      <w:r w:rsidRPr="00620DB9">
        <w:rPr>
          <w:rFonts w:asciiTheme="minorEastAsia" w:hAnsiTheme="minorEastAsia" w:cs="Times New Roman" w:hint="eastAsia"/>
          <w:bCs/>
          <w:sz w:val="24"/>
          <w:szCs w:val="24"/>
        </w:rPr>
        <w:t xml:space="preserve"> A；</w:t>
      </w:r>
      <w:r w:rsidRPr="00620DB9">
        <w:rPr>
          <w:rFonts w:asciiTheme="minorEastAsia" w:hAnsiTheme="minorEastAsia" w:cs="Times New Roman" w:hint="eastAsia"/>
          <w:bCs/>
          <w:sz w:val="24"/>
          <w:szCs w:val="24"/>
        </w:rPr>
        <w:t xml:space="preserve">  17</w:t>
      </w:r>
      <w:r w:rsidRPr="00620DB9">
        <w:rPr>
          <w:rFonts w:asciiTheme="minorEastAsia" w:hAnsiTheme="minorEastAsia" w:cs="Times New Roman" w:hint="eastAsia"/>
          <w:bCs/>
          <w:sz w:val="24"/>
          <w:szCs w:val="24"/>
        </w:rPr>
        <w:t xml:space="preserve"> B；</w:t>
      </w:r>
      <w:r w:rsidRPr="00620DB9">
        <w:rPr>
          <w:rFonts w:asciiTheme="minorEastAsia" w:hAnsiTheme="minorEastAsia" w:cs="Times New Roman" w:hint="eastAsia"/>
          <w:bCs/>
          <w:sz w:val="24"/>
          <w:szCs w:val="24"/>
        </w:rPr>
        <w:t xml:space="preserve"> </w:t>
      </w:r>
      <w:r w:rsidRPr="00620DB9">
        <w:rPr>
          <w:rFonts w:asciiTheme="minorEastAsia" w:hAnsiTheme="minorEastAsia" w:cs="Times New Roman" w:hint="eastAsia"/>
          <w:bCs/>
          <w:sz w:val="24"/>
          <w:szCs w:val="24"/>
        </w:rPr>
        <w:t xml:space="preserve"> </w:t>
      </w:r>
      <w:r w:rsidRPr="00620DB9">
        <w:rPr>
          <w:rFonts w:asciiTheme="minorEastAsia" w:hAnsiTheme="minorEastAsia" w:cs="Times New Roman" w:hint="eastAsia"/>
          <w:bCs/>
          <w:sz w:val="24"/>
          <w:szCs w:val="24"/>
        </w:rPr>
        <w:t>18</w:t>
      </w:r>
      <w:r w:rsidRPr="00620DB9">
        <w:rPr>
          <w:rFonts w:asciiTheme="minorEastAsia" w:hAnsiTheme="minorEastAsia" w:cs="Times New Roman" w:hint="eastAsia"/>
          <w:bCs/>
          <w:sz w:val="24"/>
          <w:szCs w:val="24"/>
        </w:rPr>
        <w:t xml:space="preserve"> A；</w:t>
      </w:r>
      <w:r w:rsidRPr="00620DB9">
        <w:rPr>
          <w:rFonts w:asciiTheme="minorEastAsia" w:hAnsiTheme="minorEastAsia" w:cs="Times New Roman" w:hint="eastAsia"/>
          <w:bCs/>
          <w:sz w:val="24"/>
          <w:szCs w:val="24"/>
        </w:rPr>
        <w:t xml:space="preserve">   19</w:t>
      </w:r>
      <w:r w:rsidRPr="00620DB9">
        <w:rPr>
          <w:rFonts w:asciiTheme="minorEastAsia" w:hAnsiTheme="minorEastAsia" w:cs="Times New Roman" w:hint="eastAsia"/>
          <w:bCs/>
          <w:sz w:val="24"/>
          <w:szCs w:val="24"/>
        </w:rPr>
        <w:t xml:space="preserve"> D；</w:t>
      </w:r>
      <w:r w:rsidRPr="00620DB9">
        <w:rPr>
          <w:rFonts w:asciiTheme="minorEastAsia" w:hAnsiTheme="minorEastAsia" w:cs="Times New Roman" w:hint="eastAsia"/>
          <w:bCs/>
          <w:sz w:val="24"/>
          <w:szCs w:val="24"/>
        </w:rPr>
        <w:t xml:space="preserve"> 20</w:t>
      </w:r>
      <w:r w:rsidRPr="00620DB9">
        <w:rPr>
          <w:rFonts w:asciiTheme="minorEastAsia" w:hAnsiTheme="minorEastAsia" w:cs="Times New Roman" w:hint="eastAsia"/>
          <w:bCs/>
          <w:sz w:val="24"/>
          <w:szCs w:val="24"/>
        </w:rPr>
        <w:t xml:space="preserve"> B；</w:t>
      </w:r>
    </w:p>
    <w:p w:rsidR="00D51E3C" w:rsidRPr="00620DB9" w:rsidRDefault="00D51E3C" w:rsidP="00620DB9">
      <w:pPr>
        <w:spacing w:line="360" w:lineRule="auto"/>
        <w:jc w:val="left"/>
        <w:rPr>
          <w:rFonts w:asciiTheme="minorEastAsia" w:hAnsiTheme="minorEastAsia"/>
          <w:b/>
          <w:bCs/>
          <w:sz w:val="24"/>
          <w:szCs w:val="24"/>
        </w:rPr>
      </w:pPr>
      <w:r w:rsidRPr="00620DB9">
        <w:rPr>
          <w:rFonts w:asciiTheme="minorEastAsia" w:hAnsiTheme="minorEastAsia" w:hint="eastAsia"/>
          <w:b/>
          <w:bCs/>
          <w:sz w:val="24"/>
          <w:szCs w:val="24"/>
        </w:rPr>
        <w:t>三、名词解释</w:t>
      </w:r>
    </w:p>
    <w:p w:rsidR="00D51E3C" w:rsidRPr="00D51E3C" w:rsidRDefault="00D51E3C" w:rsidP="00620DB9">
      <w:pPr>
        <w:spacing w:line="360" w:lineRule="auto"/>
        <w:jc w:val="left"/>
        <w:rPr>
          <w:rFonts w:asciiTheme="minorEastAsia" w:hAnsiTheme="minorEastAsia"/>
          <w:bCs/>
          <w:sz w:val="24"/>
          <w:szCs w:val="24"/>
        </w:rPr>
      </w:pPr>
      <w:r w:rsidRPr="00D51E3C">
        <w:rPr>
          <w:rFonts w:asciiTheme="minorEastAsia" w:hAnsiTheme="minorEastAsia"/>
          <w:bCs/>
          <w:sz w:val="24"/>
          <w:szCs w:val="24"/>
        </w:rPr>
        <w:lastRenderedPageBreak/>
        <w:t>略</w:t>
      </w:r>
    </w:p>
    <w:p w:rsidR="00996034" w:rsidRPr="00D51E3C" w:rsidRDefault="00D51E3C" w:rsidP="00620DB9">
      <w:pPr>
        <w:spacing w:line="360" w:lineRule="auto"/>
        <w:jc w:val="left"/>
        <w:rPr>
          <w:rFonts w:asciiTheme="minorEastAsia" w:hAnsiTheme="minorEastAsia"/>
          <w:b/>
          <w:bCs/>
          <w:sz w:val="24"/>
          <w:szCs w:val="24"/>
        </w:rPr>
      </w:pPr>
      <w:r w:rsidRPr="00D51E3C">
        <w:rPr>
          <w:rFonts w:asciiTheme="minorEastAsia" w:hAnsiTheme="minorEastAsia" w:hint="eastAsia"/>
          <w:b/>
          <w:bCs/>
          <w:sz w:val="24"/>
          <w:szCs w:val="24"/>
        </w:rPr>
        <w:t>四、简答题</w:t>
      </w:r>
    </w:p>
    <w:p w:rsidR="00D51E3C" w:rsidRPr="00D51E3C" w:rsidRDefault="00D51E3C" w:rsidP="00620DB9">
      <w:pPr>
        <w:spacing w:line="360" w:lineRule="auto"/>
        <w:jc w:val="left"/>
        <w:rPr>
          <w:rFonts w:asciiTheme="minorEastAsia" w:hAnsiTheme="minorEastAsia"/>
          <w:bCs/>
          <w:sz w:val="24"/>
          <w:szCs w:val="24"/>
        </w:rPr>
      </w:pPr>
      <w:r w:rsidRPr="00D51E3C">
        <w:rPr>
          <w:rFonts w:asciiTheme="minorEastAsia" w:hAnsiTheme="minorEastAsia" w:hint="eastAsia"/>
          <w:bCs/>
          <w:sz w:val="24"/>
          <w:szCs w:val="24"/>
        </w:rPr>
        <w:t>略</w:t>
      </w:r>
    </w:p>
    <w:sectPr w:rsidR="00D51E3C" w:rsidRPr="00D51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6F" w:rsidRDefault="006B056F" w:rsidP="00F5684C">
      <w:r>
        <w:separator/>
      </w:r>
    </w:p>
  </w:endnote>
  <w:endnote w:type="continuationSeparator" w:id="0">
    <w:p w:rsidR="006B056F" w:rsidRDefault="006B056F" w:rsidP="00F5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6F" w:rsidRDefault="006B056F" w:rsidP="00F5684C">
      <w:r>
        <w:separator/>
      </w:r>
    </w:p>
  </w:footnote>
  <w:footnote w:type="continuationSeparator" w:id="0">
    <w:p w:rsidR="006B056F" w:rsidRDefault="006B056F" w:rsidP="00F5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1D2"/>
    <w:multiLevelType w:val="hybridMultilevel"/>
    <w:tmpl w:val="9FF2A9F2"/>
    <w:lvl w:ilvl="0" w:tplc="940E64C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5F0FBA"/>
    <w:multiLevelType w:val="hybridMultilevel"/>
    <w:tmpl w:val="3CEC803C"/>
    <w:lvl w:ilvl="0" w:tplc="FA90EE8A">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8223B4C"/>
    <w:multiLevelType w:val="hybridMultilevel"/>
    <w:tmpl w:val="153AD346"/>
    <w:lvl w:ilvl="0" w:tplc="30E658FC">
      <w:start w:val="1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5B72A5"/>
    <w:multiLevelType w:val="hybridMultilevel"/>
    <w:tmpl w:val="F530CD70"/>
    <w:lvl w:ilvl="0" w:tplc="74229C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5B4E2B"/>
    <w:multiLevelType w:val="hybridMultilevel"/>
    <w:tmpl w:val="9490BEF0"/>
    <w:lvl w:ilvl="0" w:tplc="E8801B46">
      <w:start w:val="1"/>
      <w:numFmt w:val="decimal"/>
      <w:lvlText w:val="（%1）"/>
      <w:lvlJc w:val="left"/>
      <w:pPr>
        <w:tabs>
          <w:tab w:val="num" w:pos="1161"/>
        </w:tabs>
        <w:ind w:left="1161" w:hanging="720"/>
      </w:pPr>
      <w:rPr>
        <w:rFonts w:hint="eastAsia"/>
      </w:rPr>
    </w:lvl>
    <w:lvl w:ilvl="1" w:tplc="04090019" w:tentative="1">
      <w:start w:val="1"/>
      <w:numFmt w:val="lowerLetter"/>
      <w:lvlText w:val="%2)"/>
      <w:lvlJc w:val="left"/>
      <w:pPr>
        <w:tabs>
          <w:tab w:val="num" w:pos="1281"/>
        </w:tabs>
        <w:ind w:left="1281" w:hanging="420"/>
      </w:pPr>
    </w:lvl>
    <w:lvl w:ilvl="2" w:tplc="0409001B" w:tentative="1">
      <w:start w:val="1"/>
      <w:numFmt w:val="lowerRoman"/>
      <w:lvlText w:val="%3."/>
      <w:lvlJc w:val="righ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9" w:tentative="1">
      <w:start w:val="1"/>
      <w:numFmt w:val="lowerLetter"/>
      <w:lvlText w:val="%5)"/>
      <w:lvlJc w:val="left"/>
      <w:pPr>
        <w:tabs>
          <w:tab w:val="num" w:pos="2541"/>
        </w:tabs>
        <w:ind w:left="2541" w:hanging="420"/>
      </w:pPr>
    </w:lvl>
    <w:lvl w:ilvl="5" w:tplc="0409001B" w:tentative="1">
      <w:start w:val="1"/>
      <w:numFmt w:val="lowerRoman"/>
      <w:lvlText w:val="%6."/>
      <w:lvlJc w:val="righ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9" w:tentative="1">
      <w:start w:val="1"/>
      <w:numFmt w:val="lowerLetter"/>
      <w:lvlText w:val="%8)"/>
      <w:lvlJc w:val="left"/>
      <w:pPr>
        <w:tabs>
          <w:tab w:val="num" w:pos="3801"/>
        </w:tabs>
        <w:ind w:left="3801" w:hanging="420"/>
      </w:pPr>
    </w:lvl>
    <w:lvl w:ilvl="8" w:tplc="0409001B" w:tentative="1">
      <w:start w:val="1"/>
      <w:numFmt w:val="lowerRoman"/>
      <w:lvlText w:val="%9."/>
      <w:lvlJc w:val="right"/>
      <w:pPr>
        <w:tabs>
          <w:tab w:val="num" w:pos="4221"/>
        </w:tabs>
        <w:ind w:left="4221" w:hanging="420"/>
      </w:pPr>
    </w:lvl>
  </w:abstractNum>
  <w:abstractNum w:abstractNumId="5">
    <w:nsid w:val="47E609E2"/>
    <w:multiLevelType w:val="hybridMultilevel"/>
    <w:tmpl w:val="C756A746"/>
    <w:lvl w:ilvl="0" w:tplc="A50E97C4">
      <w:start w:val="17"/>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CB36B5"/>
    <w:multiLevelType w:val="hybridMultilevel"/>
    <w:tmpl w:val="869203FC"/>
    <w:lvl w:ilvl="0" w:tplc="0322A7A8">
      <w:start w:val="18"/>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7A0B5B"/>
    <w:multiLevelType w:val="hybridMultilevel"/>
    <w:tmpl w:val="A03817D6"/>
    <w:lvl w:ilvl="0" w:tplc="B0F082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B5"/>
    <w:rsid w:val="00030B37"/>
    <w:rsid w:val="0041619A"/>
    <w:rsid w:val="005403BA"/>
    <w:rsid w:val="00620DB9"/>
    <w:rsid w:val="006656F4"/>
    <w:rsid w:val="006B056F"/>
    <w:rsid w:val="00785C12"/>
    <w:rsid w:val="00932B0D"/>
    <w:rsid w:val="00996034"/>
    <w:rsid w:val="009F4FAA"/>
    <w:rsid w:val="00B10EB5"/>
    <w:rsid w:val="00B557B3"/>
    <w:rsid w:val="00B73059"/>
    <w:rsid w:val="00B936D1"/>
    <w:rsid w:val="00BC7BF2"/>
    <w:rsid w:val="00C47C8C"/>
    <w:rsid w:val="00D51E3C"/>
    <w:rsid w:val="00E56607"/>
    <w:rsid w:val="00F5684C"/>
    <w:rsid w:val="00FC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51E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84C"/>
    <w:rPr>
      <w:sz w:val="18"/>
      <w:szCs w:val="18"/>
    </w:rPr>
  </w:style>
  <w:style w:type="paragraph" w:styleId="a4">
    <w:name w:val="footer"/>
    <w:basedOn w:val="a"/>
    <w:link w:val="Char0"/>
    <w:uiPriority w:val="99"/>
    <w:unhideWhenUsed/>
    <w:rsid w:val="00F5684C"/>
    <w:pPr>
      <w:tabs>
        <w:tab w:val="center" w:pos="4153"/>
        <w:tab w:val="right" w:pos="8306"/>
      </w:tabs>
      <w:snapToGrid w:val="0"/>
      <w:jc w:val="left"/>
    </w:pPr>
    <w:rPr>
      <w:sz w:val="18"/>
      <w:szCs w:val="18"/>
    </w:rPr>
  </w:style>
  <w:style w:type="character" w:customStyle="1" w:styleId="Char0">
    <w:name w:val="页脚 Char"/>
    <w:basedOn w:val="a0"/>
    <w:link w:val="a4"/>
    <w:uiPriority w:val="99"/>
    <w:rsid w:val="00F5684C"/>
    <w:rPr>
      <w:sz w:val="18"/>
      <w:szCs w:val="18"/>
    </w:rPr>
  </w:style>
  <w:style w:type="table" w:styleId="a5">
    <w:name w:val="Table Grid"/>
    <w:basedOn w:val="a1"/>
    <w:rsid w:val="00B73059"/>
    <w:pPr>
      <w:widowControl w:val="0"/>
      <w:jc w:val="both"/>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51E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724A-8BCD-4AD6-9F0D-0803277C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2020-07-19T11:59:00Z</dcterms:created>
  <dcterms:modified xsi:type="dcterms:W3CDTF">2020-07-19T12:44:00Z</dcterms:modified>
</cp:coreProperties>
</file>